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E033" w14:textId="77777777" w:rsidR="00B614A4" w:rsidRDefault="00B614A4" w:rsidP="00B614A4">
      <w:pPr>
        <w:pStyle w:val="BodyText"/>
        <w:jc w:val="center"/>
        <w:rPr>
          <w:rFonts w:ascii="Times New Roman"/>
        </w:rPr>
      </w:pPr>
      <w:bookmarkStart w:id="0" w:name="_Hlk43241390"/>
      <w:bookmarkStart w:id="1" w:name="_Hlk164851684"/>
      <w:r>
        <w:rPr>
          <w:rFonts w:ascii="Times New Roman"/>
          <w:noProof/>
          <w:lang w:val="ru-RU" w:eastAsia="ru-RU"/>
        </w:rPr>
        <w:drawing>
          <wp:inline distT="0" distB="0" distL="0" distR="0" wp14:anchorId="38A96DC0" wp14:editId="56E41F90">
            <wp:extent cx="1537499" cy="540000"/>
            <wp:effectExtent l="0" t="0" r="0" b="0"/>
            <wp:docPr id="481193617" name="Рисунок 1" descr="Idil-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l-logo-png.png"/>
                    <pic:cNvPicPr/>
                  </pic:nvPicPr>
                  <pic:blipFill>
                    <a:blip r:embed="rId8" cstate="print"/>
                    <a:stretch>
                      <a:fillRect/>
                    </a:stretch>
                  </pic:blipFill>
                  <pic:spPr>
                    <a:xfrm>
                      <a:off x="0" y="0"/>
                      <a:ext cx="1537499" cy="540000"/>
                    </a:xfrm>
                    <a:prstGeom prst="rect">
                      <a:avLst/>
                    </a:prstGeom>
                  </pic:spPr>
                </pic:pic>
              </a:graphicData>
            </a:graphic>
          </wp:inline>
        </w:drawing>
      </w:r>
      <w:r>
        <w:rPr>
          <w:rFonts w:ascii="Times New Roman"/>
          <w:noProof/>
          <w:lang w:val="ru-RU" w:eastAsia="ru-RU"/>
        </w:rPr>
        <w:drawing>
          <wp:inline distT="0" distB="0" distL="0" distR="0" wp14:anchorId="089BB5BA" wp14:editId="58974EF3">
            <wp:extent cx="1871456" cy="432000"/>
            <wp:effectExtent l="19050" t="0" r="0" b="0"/>
            <wp:docPr id="785947172" name="Рисунок 2" descr="logo-mbala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balabs.png"/>
                    <pic:cNvPicPr/>
                  </pic:nvPicPr>
                  <pic:blipFill>
                    <a:blip r:embed="rId9" cstate="print"/>
                    <a:stretch>
                      <a:fillRect/>
                    </a:stretch>
                  </pic:blipFill>
                  <pic:spPr>
                    <a:xfrm>
                      <a:off x="0" y="0"/>
                      <a:ext cx="1871456" cy="432000"/>
                    </a:xfrm>
                    <a:prstGeom prst="rect">
                      <a:avLst/>
                    </a:prstGeom>
                  </pic:spPr>
                </pic:pic>
              </a:graphicData>
            </a:graphic>
          </wp:inline>
        </w:drawing>
      </w:r>
    </w:p>
    <w:p w14:paraId="73823EAC" w14:textId="77777777" w:rsidR="00CE7DB6" w:rsidRDefault="00CE7DB6" w:rsidP="00B614A4">
      <w:pPr>
        <w:autoSpaceDE w:val="0"/>
        <w:autoSpaceDN w:val="0"/>
        <w:spacing w:after="0" w:line="200" w:lineRule="atLeast"/>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558CE38B" w14:textId="77777777" w:rsidR="00CE7DB6" w:rsidRDefault="00CE7DB6" w:rsidP="00CE7DB6">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4EF64ED4" w14:textId="4488D8AF" w:rsidR="004C545E" w:rsidRPr="00F00ABA" w:rsidRDefault="004C545E" w:rsidP="00CE7DB6">
      <w:pPr>
        <w:autoSpaceDE w:val="0"/>
        <w:autoSpaceDN w:val="0"/>
        <w:spacing w:after="0" w:line="200" w:lineRule="atLeast"/>
        <w:jc w:val="center"/>
        <w:rPr>
          <w:rFonts w:eastAsia="SimSun" w:cs="Bodoni MT Black"/>
          <w:b/>
          <w:bCs/>
          <w:color w:val="000000"/>
          <w:kern w:val="3"/>
          <w:sz w:val="56"/>
          <w:szCs w:val="56"/>
          <w:lang w:val="ru-RU" w:eastAsia="zh-CN"/>
        </w:rPr>
      </w:pPr>
      <w:r w:rsidRPr="00F00ABA">
        <w:rPr>
          <w:rFonts w:ascii="Bodoni MT" w:hAnsi="Bodoni MT" w:cs="Bodoni MT Black"/>
          <w:b/>
          <w:bCs/>
          <w:color w:val="5B9BD5" w:themeColor="accent1"/>
          <w:sz w:val="56"/>
          <w:szCs w:val="56"/>
          <w:lang w:val="en-US"/>
        </w:rPr>
        <w:t>RevoDx</w:t>
      </w:r>
      <w:bookmarkEnd w:id="0"/>
      <w:r w:rsidR="00E67D58"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Набір</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для</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виявлення</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інфекцій</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що</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передаються</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статевим</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шляхом</w:t>
      </w:r>
      <w:r w:rsidR="00B006BA" w:rsidRPr="00F00ABA">
        <w:rPr>
          <w:rFonts w:ascii="Bodoni MT" w:eastAsia="SimSun" w:hAnsi="Bodoni MT" w:cs="Bodoni MT Black"/>
          <w:b/>
          <w:bCs/>
          <w:color w:val="000000"/>
          <w:kern w:val="3"/>
          <w:sz w:val="56"/>
          <w:szCs w:val="56"/>
          <w:lang w:val="ru-RU" w:eastAsia="zh-CN"/>
        </w:rPr>
        <w:t xml:space="preserve"> </w:t>
      </w:r>
      <w:r w:rsidR="00B006BA" w:rsidRPr="00F00ABA">
        <w:rPr>
          <w:rFonts w:ascii="Calibri" w:eastAsia="SimSun" w:hAnsi="Calibri" w:cs="Calibri"/>
          <w:b/>
          <w:bCs/>
          <w:color w:val="000000"/>
          <w:kern w:val="3"/>
          <w:sz w:val="56"/>
          <w:szCs w:val="56"/>
          <w:lang w:val="ru-RU" w:eastAsia="zh-CN"/>
        </w:rPr>
        <w:t>ІПСШ</w:t>
      </w:r>
      <w:r w:rsidR="00B006BA" w:rsidRPr="00F00ABA">
        <w:rPr>
          <w:rFonts w:ascii="Bodoni MT" w:eastAsia="SimSun" w:hAnsi="Bodoni MT" w:cs="Bodoni MT Black"/>
          <w:b/>
          <w:bCs/>
          <w:color w:val="000000"/>
          <w:kern w:val="3"/>
          <w:sz w:val="56"/>
          <w:szCs w:val="56"/>
          <w:lang w:val="ru-RU" w:eastAsia="zh-CN"/>
        </w:rPr>
        <w:t>-8</w:t>
      </w:r>
    </w:p>
    <w:p w14:paraId="1AB43DFA" w14:textId="5814975B" w:rsidR="0072542E" w:rsidRPr="00F00ABA" w:rsidRDefault="0072542E" w:rsidP="00CE7DB6">
      <w:pPr>
        <w:autoSpaceDE w:val="0"/>
        <w:autoSpaceDN w:val="0"/>
        <w:spacing w:after="0" w:line="200" w:lineRule="atLeast"/>
        <w:jc w:val="center"/>
        <w:rPr>
          <w:rFonts w:eastAsia="SimSun" w:cs="Bodoni MT Black"/>
          <w:b/>
          <w:bCs/>
          <w:color w:val="000000"/>
          <w:kern w:val="3"/>
          <w:sz w:val="48"/>
          <w:szCs w:val="48"/>
          <w:lang w:val="en-US" w:eastAsia="zh-CN"/>
        </w:rPr>
      </w:pPr>
      <w:r w:rsidRPr="00F00ABA">
        <w:rPr>
          <w:rFonts w:eastAsia="SimSun" w:cs="Bodoni MT Black"/>
          <w:b/>
          <w:bCs/>
          <w:color w:val="000000"/>
          <w:kern w:val="3"/>
          <w:sz w:val="48"/>
          <w:szCs w:val="48"/>
          <w:lang w:val="en-US" w:eastAsia="zh-CN"/>
        </w:rPr>
        <w:t>(RevoDx STI-8 Pathogen Detection Kit)</w:t>
      </w:r>
    </w:p>
    <w:p w14:paraId="00FCD22F" w14:textId="77777777" w:rsidR="00CE7DB6" w:rsidRPr="0072542E" w:rsidRDefault="00CE7DB6" w:rsidP="00CE7DB6">
      <w:pPr>
        <w:autoSpaceDE w:val="0"/>
        <w:autoSpaceDN w:val="0"/>
        <w:spacing w:after="0"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
    <w:p w14:paraId="5A3AF0CF" w14:textId="3F70C42A" w:rsidR="004C545E" w:rsidRPr="00B006BA" w:rsidRDefault="00B006BA" w:rsidP="00CE7DB6">
      <w:pPr>
        <w:autoSpaceDE w:val="0"/>
        <w:spacing w:line="200" w:lineRule="atLeast"/>
        <w:jc w:val="center"/>
        <w:rPr>
          <w:b/>
          <w:bCs/>
          <w:noProof/>
          <w:sz w:val="56"/>
          <w:szCs w:val="56"/>
          <w:lang w:val="uk-UA" w:eastAsia="tr-TR"/>
        </w:rPr>
      </w:pPr>
      <w:r>
        <w:rPr>
          <w:b/>
          <w:bCs/>
          <w:noProof/>
          <w:sz w:val="56"/>
          <w:szCs w:val="56"/>
          <w:lang w:val="uk-UA" w:eastAsia="tr-TR"/>
        </w:rPr>
        <w:t>Інструкція з використання</w:t>
      </w:r>
    </w:p>
    <w:p w14:paraId="5071C3B1" w14:textId="77777777" w:rsidR="00CE7DB6" w:rsidRPr="00EE1BFF" w:rsidRDefault="00CE7DB6" w:rsidP="00CE7DB6">
      <w:pPr>
        <w:autoSpaceDE w:val="0"/>
        <w:spacing w:line="200" w:lineRule="atLeast"/>
        <w:jc w:val="center"/>
        <w:rPr>
          <w:rFonts w:ascii="Bodoni MT" w:hAnsi="Bodoni MT" w:cs="Bodoni MT Black"/>
          <w:b/>
          <w:bCs/>
          <w:color w:val="000000"/>
          <w:sz w:val="56"/>
          <w:szCs w:val="56"/>
          <w:lang w:val="en-US"/>
          <w14:shadow w14:blurRad="50749" w14:dist="37630" w14:dir="2700000" w14:sx="100000" w14:sy="100000" w14:kx="0" w14:ky="0" w14:algn="b">
            <w14:srgbClr w14:val="000000"/>
          </w14:shadow>
        </w:rPr>
      </w:pPr>
    </w:p>
    <w:p w14:paraId="22350E37" w14:textId="645E83D6" w:rsidR="004C545E" w:rsidRPr="00EE1BFF" w:rsidRDefault="00B006BA" w:rsidP="00CE7DB6">
      <w:pPr>
        <w:autoSpaceDE w:val="0"/>
        <w:autoSpaceDN w:val="0"/>
        <w:spacing w:after="0" w:line="240" w:lineRule="auto"/>
        <w:jc w:val="center"/>
        <w:rPr>
          <w:rFonts w:ascii="Arial" w:eastAsia="SimSun" w:hAnsi="Arial" w:cs="Arial"/>
          <w:b/>
          <w:bCs/>
          <w:color w:val="000000"/>
          <w:kern w:val="3"/>
          <w:sz w:val="32"/>
          <w:szCs w:val="32"/>
          <w:lang w:val="en-US" w:eastAsia="zh-CN"/>
        </w:rPr>
      </w:pPr>
      <w:r w:rsidRPr="00B006BA">
        <w:rPr>
          <w:rFonts w:ascii="Arial" w:eastAsia="SimSun" w:hAnsi="Arial" w:cs="Arial"/>
          <w:b/>
          <w:bCs/>
          <w:color w:val="000000"/>
          <w:kern w:val="3"/>
          <w:sz w:val="32"/>
          <w:szCs w:val="32"/>
          <w:lang w:val="ru-RU" w:eastAsia="zh-CN"/>
        </w:rPr>
        <w:t>Якісне</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виявлення</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ДНК</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збудників</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інфекцій</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що</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передаються</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статевим</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шляхом</w:t>
      </w:r>
      <w:r w:rsidRPr="00EE1BFF">
        <w:rPr>
          <w:rFonts w:ascii="Arial" w:eastAsia="SimSun" w:hAnsi="Arial" w:cs="Arial"/>
          <w:b/>
          <w:bCs/>
          <w:color w:val="000000"/>
          <w:kern w:val="3"/>
          <w:sz w:val="32"/>
          <w:szCs w:val="32"/>
          <w:lang w:val="en-US" w:eastAsia="zh-CN"/>
        </w:rPr>
        <w:t xml:space="preserve"> (</w:t>
      </w:r>
      <w:r w:rsidRPr="00B006BA">
        <w:rPr>
          <w:rFonts w:ascii="Arial" w:eastAsia="SimSun" w:hAnsi="Arial" w:cs="Arial"/>
          <w:b/>
          <w:bCs/>
          <w:color w:val="000000"/>
          <w:kern w:val="3"/>
          <w:sz w:val="32"/>
          <w:szCs w:val="32"/>
          <w:lang w:val="ru-RU" w:eastAsia="zh-CN"/>
        </w:rPr>
        <w:t>ІПСШ</w:t>
      </w:r>
      <w:r w:rsidRPr="00EE1BFF">
        <w:rPr>
          <w:rFonts w:ascii="Arial" w:eastAsia="SimSun" w:hAnsi="Arial" w:cs="Arial"/>
          <w:b/>
          <w:bCs/>
          <w:color w:val="000000"/>
          <w:kern w:val="3"/>
          <w:sz w:val="32"/>
          <w:szCs w:val="32"/>
          <w:lang w:val="en-US" w:eastAsia="zh-CN"/>
        </w:rPr>
        <w:t>)</w:t>
      </w:r>
    </w:p>
    <w:p w14:paraId="087D3A4F" w14:textId="77777777" w:rsidR="007815D5" w:rsidRPr="00EE1BFF" w:rsidRDefault="007815D5" w:rsidP="00CE7DB6">
      <w:pPr>
        <w:autoSpaceDE w:val="0"/>
        <w:autoSpaceDN w:val="0"/>
        <w:spacing w:after="0" w:line="240" w:lineRule="auto"/>
        <w:jc w:val="center"/>
        <w:rPr>
          <w:rFonts w:ascii="Arial" w:eastAsia="SimSun" w:hAnsi="Arial" w:cs="Arial"/>
          <w:b/>
          <w:bCs/>
          <w:color w:val="000000"/>
          <w:kern w:val="3"/>
          <w:sz w:val="32"/>
          <w:szCs w:val="32"/>
          <w:lang w:val="en-US" w:eastAsia="zh-CN"/>
        </w:rPr>
      </w:pPr>
    </w:p>
    <w:p w14:paraId="686F25BA" w14:textId="0A08E4C3" w:rsidR="004C545E" w:rsidRPr="00B006BA" w:rsidRDefault="00B006BA" w:rsidP="00CE7DB6">
      <w:pPr>
        <w:autoSpaceDE w:val="0"/>
        <w:autoSpaceDN w:val="0"/>
        <w:spacing w:after="0" w:line="240" w:lineRule="auto"/>
        <w:jc w:val="center"/>
        <w:rPr>
          <w:rFonts w:ascii="Arial" w:eastAsia="SimSun" w:hAnsi="Arial" w:cs="Arial"/>
          <w:b/>
          <w:bCs/>
          <w:color w:val="000000"/>
          <w:kern w:val="3"/>
          <w:sz w:val="32"/>
          <w:szCs w:val="32"/>
          <w:lang w:val="ru-RU" w:eastAsia="zh-CN"/>
        </w:rPr>
      </w:pPr>
      <w:r>
        <w:rPr>
          <w:rFonts w:ascii="Arial" w:eastAsia="SimSun" w:hAnsi="Arial" w:cs="Arial"/>
          <w:b/>
          <w:bCs/>
          <w:color w:val="000000"/>
          <w:kern w:val="3"/>
          <w:sz w:val="32"/>
          <w:szCs w:val="32"/>
          <w:lang w:val="uk-UA" w:eastAsia="zh-CN"/>
        </w:rPr>
        <w:t>Для використання у діагностиці</w:t>
      </w:r>
      <w:r w:rsidR="004C545E" w:rsidRPr="00B006BA">
        <w:rPr>
          <w:rFonts w:ascii="Arial" w:eastAsia="SimSun" w:hAnsi="Arial" w:cs="Arial"/>
          <w:b/>
          <w:bCs/>
          <w:color w:val="000000"/>
          <w:kern w:val="3"/>
          <w:sz w:val="32"/>
          <w:szCs w:val="32"/>
          <w:lang w:val="ru-RU" w:eastAsia="zh-CN"/>
        </w:rPr>
        <w:t xml:space="preserve"> </w:t>
      </w:r>
      <w:r w:rsidR="004C545E" w:rsidRPr="00EE1BFF">
        <w:rPr>
          <w:rFonts w:ascii="Arial" w:eastAsia="SimSun" w:hAnsi="Arial" w:cs="Arial"/>
          <w:b/>
          <w:bCs/>
          <w:i/>
          <w:iCs/>
          <w:color w:val="000000"/>
          <w:kern w:val="3"/>
          <w:sz w:val="32"/>
          <w:szCs w:val="32"/>
          <w:lang w:val="en-US" w:eastAsia="zh-CN"/>
        </w:rPr>
        <w:t>in</w:t>
      </w:r>
      <w:r w:rsidR="004C545E" w:rsidRPr="00EE1BFF">
        <w:rPr>
          <w:rFonts w:ascii="Arial" w:eastAsia="SimSun" w:hAnsi="Arial" w:cs="Arial"/>
          <w:b/>
          <w:bCs/>
          <w:i/>
          <w:iCs/>
          <w:color w:val="000000"/>
          <w:kern w:val="3"/>
          <w:sz w:val="32"/>
          <w:szCs w:val="32"/>
          <w:lang w:val="ru-RU" w:eastAsia="zh-CN"/>
        </w:rPr>
        <w:t xml:space="preserve"> </w:t>
      </w:r>
      <w:r w:rsidR="004C545E" w:rsidRPr="00EE1BFF">
        <w:rPr>
          <w:rFonts w:ascii="Arial" w:eastAsia="SimSun" w:hAnsi="Arial" w:cs="Arial"/>
          <w:b/>
          <w:bCs/>
          <w:i/>
          <w:iCs/>
          <w:color w:val="000000"/>
          <w:kern w:val="3"/>
          <w:sz w:val="32"/>
          <w:szCs w:val="32"/>
          <w:lang w:val="en-US" w:eastAsia="zh-CN"/>
        </w:rPr>
        <w:t>vitro</w:t>
      </w:r>
    </w:p>
    <w:p w14:paraId="7A5F2A5F" w14:textId="77777777" w:rsidR="007815D5" w:rsidRPr="00B006BA" w:rsidRDefault="007815D5" w:rsidP="00CE7DB6">
      <w:pPr>
        <w:autoSpaceDE w:val="0"/>
        <w:autoSpaceDN w:val="0"/>
        <w:spacing w:after="0" w:line="240" w:lineRule="auto"/>
        <w:jc w:val="center"/>
        <w:rPr>
          <w:rFonts w:ascii="Arial" w:eastAsia="SimSun" w:hAnsi="Arial" w:cs="Arial"/>
          <w:b/>
          <w:bCs/>
          <w:color w:val="000000"/>
          <w:kern w:val="3"/>
          <w:sz w:val="32"/>
          <w:szCs w:val="32"/>
          <w:lang w:val="ru-RU" w:eastAsia="zh-CN"/>
        </w:rPr>
      </w:pPr>
    </w:p>
    <w:p w14:paraId="0B0730EF" w14:textId="10D6C7A6" w:rsidR="004C545E" w:rsidRPr="00B006BA" w:rsidRDefault="00B006BA" w:rsidP="00CE7DB6">
      <w:pPr>
        <w:autoSpaceDE w:val="0"/>
        <w:autoSpaceDN w:val="0"/>
        <w:spacing w:after="0" w:line="240" w:lineRule="auto"/>
        <w:jc w:val="center"/>
        <w:rPr>
          <w:rFonts w:ascii="Liberation Serif" w:eastAsia="SimSun" w:hAnsi="Liberation Serif" w:cs="Mangal"/>
          <w:b/>
          <w:bCs/>
          <w:kern w:val="3"/>
          <w:sz w:val="32"/>
          <w:szCs w:val="32"/>
          <w:lang w:val="uk-UA" w:eastAsia="zh-CN" w:bidi="hi-IN"/>
        </w:rPr>
      </w:pPr>
      <w:r>
        <w:rPr>
          <w:rFonts w:ascii="Arial" w:eastAsia="SimSun" w:hAnsi="Arial" w:cs="Arial"/>
          <w:b/>
          <w:bCs/>
          <w:color w:val="000000"/>
          <w:kern w:val="3"/>
          <w:sz w:val="32"/>
          <w:szCs w:val="32"/>
          <w:lang w:val="uk-UA" w:eastAsia="zh-CN"/>
        </w:rPr>
        <w:t>Тільки для професійного використання</w:t>
      </w:r>
    </w:p>
    <w:p w14:paraId="2DECE491" w14:textId="4C9EF119" w:rsidR="004C545E" w:rsidRPr="00B006BA" w:rsidRDefault="004C545E"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894209B" w14:textId="35B38997"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3B230EF" w14:textId="53ADBD0D"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B3A7111" w14:textId="1C106EBF"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D75597F" w14:textId="59F73B3F"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7DA9E4C" w14:textId="48F7BD87"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32EAE72" w14:textId="10E7336B"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9629380" w14:textId="25C158CA"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577F535" w14:textId="6606B217"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29EB1345" w14:textId="3A4EFBA8"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31941B7" w14:textId="7AFAA93F"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D3BD6B0" w14:textId="7BA817FE"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AAD676D" w14:textId="77777777"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96D7D2C" w14:textId="3867D222"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1F53155" w14:textId="77777777" w:rsidR="00CE7DB6" w:rsidRPr="00B006BA"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4095ACD" w14:textId="597CF5FE" w:rsidR="004C545E" w:rsidRPr="00B006BA" w:rsidRDefault="00B006BA" w:rsidP="00CE7DB6">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ru-RU" w:eastAsia="zh-CN" w:bidi="hi-IN"/>
        </w:rPr>
      </w:pPr>
      <w:r>
        <w:rPr>
          <w:rFonts w:ascii="Arial" w:eastAsia="SimSun" w:hAnsi="Arial" w:cs="Arial"/>
          <w:b/>
          <w:bCs/>
          <w:kern w:val="3"/>
          <w:sz w:val="24"/>
          <w:szCs w:val="24"/>
          <w:lang w:val="uk-UA" w:eastAsia="zh-CN" w:bidi="hi-IN"/>
        </w:rPr>
        <w:t>Каталожні номери</w:t>
      </w:r>
      <w:r w:rsidR="004C545E" w:rsidRPr="00B006BA">
        <w:rPr>
          <w:rFonts w:ascii="Arial" w:eastAsia="SimSun" w:hAnsi="Arial" w:cs="Arial"/>
          <w:b/>
          <w:bCs/>
          <w:kern w:val="3"/>
          <w:sz w:val="24"/>
          <w:szCs w:val="24"/>
          <w:lang w:val="ru-RU" w:eastAsia="zh-CN" w:bidi="hi-IN"/>
        </w:rPr>
        <w:t>:</w:t>
      </w:r>
    </w:p>
    <w:p w14:paraId="25ED594B" w14:textId="4D6487EB" w:rsidR="004C545E" w:rsidRPr="00B006BA" w:rsidRDefault="0053718B" w:rsidP="00CE7DB6">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uk-UA" w:eastAsia="zh-CN" w:bidi="hi-IN"/>
        </w:rPr>
      </w:pPr>
      <w:r>
        <w:rPr>
          <w:rFonts w:ascii="Arial" w:eastAsia="SimSun" w:hAnsi="Arial" w:cs="Arial"/>
          <w:b/>
          <w:bCs/>
          <w:kern w:val="3"/>
          <w:sz w:val="24"/>
          <w:szCs w:val="24"/>
          <w:lang w:val="en-US" w:eastAsia="zh-CN" w:bidi="hi-IN"/>
        </w:rPr>
        <w:t>IP</w:t>
      </w:r>
      <w:r w:rsidRPr="00B006BA">
        <w:rPr>
          <w:rFonts w:ascii="Arial" w:eastAsia="SimSun" w:hAnsi="Arial" w:cs="Arial"/>
          <w:b/>
          <w:bCs/>
          <w:kern w:val="3"/>
          <w:sz w:val="24"/>
          <w:szCs w:val="24"/>
          <w:lang w:val="ru-RU" w:eastAsia="zh-CN" w:bidi="hi-IN"/>
        </w:rPr>
        <w:t>202</w:t>
      </w:r>
      <w:r w:rsidR="00BF4042" w:rsidRPr="00B006BA">
        <w:rPr>
          <w:rFonts w:ascii="Arial" w:eastAsia="SimSun" w:hAnsi="Arial" w:cs="Arial"/>
          <w:b/>
          <w:bCs/>
          <w:kern w:val="3"/>
          <w:sz w:val="24"/>
          <w:szCs w:val="24"/>
          <w:lang w:val="ru-RU" w:eastAsia="zh-CN" w:bidi="hi-IN"/>
        </w:rPr>
        <w:t>318</w:t>
      </w:r>
      <w:r w:rsidR="004C545E" w:rsidRPr="00B006BA">
        <w:rPr>
          <w:rFonts w:ascii="Arial" w:eastAsia="SimSun" w:hAnsi="Arial" w:cs="Arial"/>
          <w:b/>
          <w:bCs/>
          <w:kern w:val="3"/>
          <w:sz w:val="24"/>
          <w:szCs w:val="24"/>
          <w:lang w:val="ru-RU" w:eastAsia="zh-CN" w:bidi="hi-IN"/>
        </w:rPr>
        <w:t>-</w:t>
      </w:r>
      <w:r w:rsidR="00E67D58" w:rsidRPr="00B006BA">
        <w:rPr>
          <w:rFonts w:ascii="Arial" w:eastAsia="SimSun" w:hAnsi="Arial" w:cs="Arial"/>
          <w:b/>
          <w:bCs/>
          <w:kern w:val="3"/>
          <w:sz w:val="24"/>
          <w:szCs w:val="24"/>
          <w:lang w:val="ru-RU" w:eastAsia="zh-CN" w:bidi="hi-IN"/>
        </w:rPr>
        <w:t>24</w:t>
      </w:r>
      <w:r w:rsidR="004C545E" w:rsidRPr="00B006BA">
        <w:rPr>
          <w:rFonts w:ascii="Arial" w:eastAsia="SimSun" w:hAnsi="Arial" w:cs="Arial"/>
          <w:b/>
          <w:bCs/>
          <w:kern w:val="3"/>
          <w:sz w:val="24"/>
          <w:szCs w:val="24"/>
          <w:lang w:val="ru-RU" w:eastAsia="zh-CN" w:bidi="hi-IN"/>
        </w:rPr>
        <w:t xml:space="preserve"> –  </w:t>
      </w:r>
      <w:r w:rsidR="00E67D58" w:rsidRPr="00B006BA">
        <w:rPr>
          <w:rFonts w:ascii="Arial" w:eastAsia="SimSun" w:hAnsi="Arial" w:cs="Arial"/>
          <w:b/>
          <w:bCs/>
          <w:kern w:val="3"/>
          <w:sz w:val="24"/>
          <w:szCs w:val="24"/>
          <w:lang w:val="ru-RU" w:eastAsia="zh-CN" w:bidi="hi-IN"/>
        </w:rPr>
        <w:t>24</w:t>
      </w:r>
      <w:r w:rsidR="004C545E" w:rsidRPr="00B006BA">
        <w:rPr>
          <w:rFonts w:ascii="Arial" w:eastAsia="SimSun" w:hAnsi="Arial" w:cs="Arial"/>
          <w:b/>
          <w:bCs/>
          <w:kern w:val="3"/>
          <w:sz w:val="24"/>
          <w:szCs w:val="24"/>
          <w:lang w:val="ru-RU" w:eastAsia="zh-CN" w:bidi="hi-IN"/>
        </w:rPr>
        <w:t xml:space="preserve"> </w:t>
      </w:r>
      <w:r w:rsidR="00B006BA">
        <w:rPr>
          <w:rFonts w:ascii="Arial" w:eastAsia="SimSun" w:hAnsi="Arial" w:cs="Arial"/>
          <w:b/>
          <w:bCs/>
          <w:kern w:val="3"/>
          <w:sz w:val="24"/>
          <w:szCs w:val="24"/>
          <w:lang w:val="uk-UA" w:eastAsia="zh-CN" w:bidi="hi-IN"/>
        </w:rPr>
        <w:t>тести</w:t>
      </w:r>
    </w:p>
    <w:p w14:paraId="5E31541A" w14:textId="292494A1" w:rsidR="00CE7DB6" w:rsidRPr="00B006BA" w:rsidRDefault="00BF4042" w:rsidP="00B006BA">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uk-UA" w:eastAsia="zh-CN" w:bidi="hi-IN"/>
        </w:rPr>
      </w:pPr>
      <w:r>
        <w:rPr>
          <w:rFonts w:ascii="Arial" w:eastAsia="SimSun" w:hAnsi="Arial" w:cs="Arial"/>
          <w:b/>
          <w:bCs/>
          <w:kern w:val="3"/>
          <w:sz w:val="24"/>
          <w:szCs w:val="24"/>
          <w:lang w:val="en-US" w:eastAsia="zh-CN" w:bidi="hi-IN"/>
        </w:rPr>
        <w:t>IP</w:t>
      </w:r>
      <w:r w:rsidRPr="00B006BA">
        <w:rPr>
          <w:rFonts w:ascii="Arial" w:eastAsia="SimSun" w:hAnsi="Arial" w:cs="Arial"/>
          <w:b/>
          <w:bCs/>
          <w:kern w:val="3"/>
          <w:sz w:val="24"/>
          <w:szCs w:val="24"/>
          <w:lang w:val="ru-RU" w:eastAsia="zh-CN" w:bidi="hi-IN"/>
        </w:rPr>
        <w:t>202318</w:t>
      </w:r>
      <w:r w:rsidR="00BA62BE" w:rsidRPr="00B006BA">
        <w:rPr>
          <w:rFonts w:ascii="Arial" w:eastAsia="SimSun" w:hAnsi="Arial" w:cs="Arial"/>
          <w:b/>
          <w:bCs/>
          <w:kern w:val="3"/>
          <w:sz w:val="24"/>
          <w:szCs w:val="24"/>
          <w:lang w:val="ru-RU" w:eastAsia="zh-CN" w:bidi="hi-IN"/>
        </w:rPr>
        <w:t xml:space="preserve">-48 –  48 </w:t>
      </w:r>
      <w:r w:rsidR="00B006BA">
        <w:rPr>
          <w:rFonts w:ascii="Arial" w:eastAsia="SimSun" w:hAnsi="Arial" w:cs="Arial"/>
          <w:b/>
          <w:bCs/>
          <w:kern w:val="3"/>
          <w:sz w:val="24"/>
          <w:szCs w:val="24"/>
          <w:lang w:val="uk-UA" w:eastAsia="zh-CN" w:bidi="hi-IN"/>
        </w:rPr>
        <w:t>тестів</w:t>
      </w:r>
      <w:r w:rsidR="00CE7DB6" w:rsidRPr="00CE7DB6">
        <w:rPr>
          <w:b/>
          <w:bCs/>
          <w:noProof/>
          <w:sz w:val="56"/>
          <w:szCs w:val="56"/>
          <w:lang w:eastAsia="tr-TR"/>
        </w:rPr>
        <w:drawing>
          <wp:anchor distT="0" distB="0" distL="0" distR="0" simplePos="0" relativeHeight="251659264" behindDoc="0" locked="0" layoutInCell="1" allowOverlap="1" wp14:anchorId="4C5F714A" wp14:editId="048A0C43">
            <wp:simplePos x="0" y="0"/>
            <wp:positionH relativeFrom="page">
              <wp:posOffset>899795</wp:posOffset>
            </wp:positionH>
            <wp:positionV relativeFrom="page">
              <wp:posOffset>9022080</wp:posOffset>
            </wp:positionV>
            <wp:extent cx="716367" cy="23298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716367" cy="232984"/>
                    </a:xfrm>
                    <a:prstGeom prst="rect">
                      <a:avLst/>
                    </a:prstGeom>
                  </pic:spPr>
                </pic:pic>
              </a:graphicData>
            </a:graphic>
          </wp:anchor>
        </w:drawing>
      </w:r>
    </w:p>
    <w:p w14:paraId="7C4B2AE4" w14:textId="4A23F1ED" w:rsidR="00CE7DB6" w:rsidRPr="00B006BA" w:rsidRDefault="00CE7DB6">
      <w:pPr>
        <w:rPr>
          <w:rFonts w:ascii="Arial" w:eastAsia="Tahoma" w:hAnsi="Arial" w:cs="Liberation Sans"/>
          <w:b/>
          <w:bCs/>
          <w:color w:val="000000"/>
          <w:kern w:val="3"/>
          <w:sz w:val="16"/>
          <w:szCs w:val="16"/>
          <w:lang w:val="ru-RU" w:eastAsia="zh-CN" w:bidi="hi-IN"/>
        </w:rPr>
      </w:pPr>
      <w:r w:rsidRPr="00B006BA">
        <w:rPr>
          <w:rFonts w:ascii="Arial" w:eastAsia="Tahoma" w:hAnsi="Arial" w:cs="Liberation Sans"/>
          <w:b/>
          <w:bCs/>
          <w:color w:val="000000"/>
          <w:kern w:val="3"/>
          <w:sz w:val="16"/>
          <w:szCs w:val="16"/>
          <w:lang w:val="ru-RU" w:eastAsia="zh-CN" w:bidi="hi-IN"/>
        </w:rPr>
        <w:br w:type="page"/>
      </w:r>
    </w:p>
    <w:p w14:paraId="0BCDAA4A" w14:textId="3A3B3919" w:rsidR="004C545E" w:rsidRPr="00B006BA" w:rsidRDefault="00B006BA" w:rsidP="004C545E">
      <w:pPr>
        <w:widowControl w:val="0"/>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lastRenderedPageBreak/>
        <w:t>Склад набору</w:t>
      </w:r>
    </w:p>
    <w:tbl>
      <w:tblPr>
        <w:tblW w:w="7046" w:type="dxa"/>
        <w:tblInd w:w="-5" w:type="dxa"/>
        <w:tblCellMar>
          <w:left w:w="10" w:type="dxa"/>
          <w:right w:w="10" w:type="dxa"/>
        </w:tblCellMar>
        <w:tblLook w:val="0000" w:firstRow="0" w:lastRow="0" w:firstColumn="0" w:lastColumn="0" w:noHBand="0" w:noVBand="0"/>
      </w:tblPr>
      <w:tblGrid>
        <w:gridCol w:w="417"/>
        <w:gridCol w:w="4403"/>
        <w:gridCol w:w="1111"/>
        <w:gridCol w:w="1115"/>
      </w:tblGrid>
      <w:tr w:rsidR="00BA62BE" w:rsidRPr="00252D5C" w14:paraId="7CAB5144" w14:textId="3852A186" w:rsidTr="00B614A4">
        <w:trPr>
          <w:trHeight w:val="358"/>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A9EF0" w14:textId="77777777" w:rsidR="00BA62BE" w:rsidRPr="0072542E"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ru-RU" w:eastAsia="zh-CN" w:bidi="hi-IN"/>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74224" w14:textId="19C85A86" w:rsidR="00BA62BE" w:rsidRPr="00B006BA" w:rsidRDefault="00B006BA"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uk-UA" w:eastAsia="zh-CN" w:bidi="hi-IN"/>
              </w:rPr>
            </w:pPr>
            <w:r>
              <w:rPr>
                <w:rFonts w:ascii="Arial" w:eastAsia="Tahoma" w:hAnsi="Arial" w:cs="Liberation Sans"/>
                <w:b/>
                <w:bCs/>
                <w:color w:val="000000"/>
                <w:kern w:val="3"/>
                <w:sz w:val="14"/>
                <w:szCs w:val="14"/>
                <w:lang w:val="uk-UA" w:eastAsia="zh-CN" w:bidi="hi-IN"/>
              </w:rPr>
              <w:t>Назва компонента</w:t>
            </w:r>
          </w:p>
        </w:tc>
        <w:tc>
          <w:tcPr>
            <w:tcW w:w="1111" w:type="dxa"/>
            <w:tcBorders>
              <w:top w:val="single" w:sz="4" w:space="0" w:color="000000"/>
              <w:left w:val="single" w:sz="4" w:space="0" w:color="000000"/>
              <w:bottom w:val="single" w:sz="4" w:space="0" w:color="000000"/>
              <w:right w:val="single" w:sz="4" w:space="0" w:color="000000"/>
            </w:tcBorders>
            <w:vAlign w:val="center"/>
          </w:tcPr>
          <w:p w14:paraId="7BF2D974" w14:textId="3F9A8849" w:rsidR="00BA62BE" w:rsidRPr="00B006BA" w:rsidRDefault="00BA62BE" w:rsidP="00BA62BE">
            <w:pPr>
              <w:widowControl w:val="0"/>
              <w:suppressAutoHyphens/>
              <w:autoSpaceDN w:val="0"/>
              <w:spacing w:after="0" w:line="240" w:lineRule="auto"/>
              <w:jc w:val="center"/>
              <w:textAlignment w:val="baseline"/>
              <w:rPr>
                <w:rFonts w:ascii="Arial" w:eastAsia="Tahoma" w:hAnsi="Arial" w:cs="Liberation Sans"/>
                <w:b/>
                <w:bCs/>
                <w:color w:val="000000"/>
                <w:kern w:val="3"/>
                <w:sz w:val="14"/>
                <w:szCs w:val="14"/>
                <w:lang w:val="uk-UA" w:eastAsia="zh-CN" w:bidi="hi-IN"/>
              </w:rPr>
            </w:pPr>
            <w:r w:rsidRPr="00252D5C">
              <w:rPr>
                <w:rFonts w:ascii="Arial" w:eastAsia="Tahoma" w:hAnsi="Arial" w:cs="Liberation Sans"/>
                <w:b/>
                <w:bCs/>
                <w:color w:val="000000"/>
                <w:kern w:val="3"/>
                <w:sz w:val="14"/>
                <w:szCs w:val="14"/>
                <w:lang w:val="en-US" w:eastAsia="zh-CN" w:bidi="hi-IN"/>
              </w:rPr>
              <w:t xml:space="preserve">24 </w:t>
            </w:r>
            <w:r w:rsidR="00B006BA">
              <w:rPr>
                <w:rFonts w:ascii="Arial" w:eastAsia="Tahoma" w:hAnsi="Arial" w:cs="Liberation Sans"/>
                <w:b/>
                <w:bCs/>
                <w:color w:val="000000"/>
                <w:kern w:val="3"/>
                <w:sz w:val="14"/>
                <w:szCs w:val="14"/>
                <w:lang w:val="uk-UA" w:eastAsia="zh-CN" w:bidi="hi-IN"/>
              </w:rPr>
              <w:t>тести</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4B7F" w14:textId="62A0791C" w:rsidR="00BA62BE" w:rsidRPr="00B006BA" w:rsidRDefault="00BA62BE" w:rsidP="00BA62BE">
            <w:pPr>
              <w:widowControl w:val="0"/>
              <w:suppressAutoHyphens/>
              <w:autoSpaceDN w:val="0"/>
              <w:spacing w:after="0" w:line="240" w:lineRule="auto"/>
              <w:jc w:val="center"/>
              <w:textAlignment w:val="baseline"/>
              <w:rPr>
                <w:rFonts w:ascii="Arial" w:eastAsia="Tahoma" w:hAnsi="Arial" w:cs="Liberation Sans"/>
                <w:b/>
                <w:bCs/>
                <w:color w:val="000000"/>
                <w:kern w:val="3"/>
                <w:sz w:val="14"/>
                <w:szCs w:val="14"/>
                <w:lang w:val="uk-UA" w:eastAsia="zh-CN" w:bidi="hi-IN"/>
              </w:rPr>
            </w:pPr>
            <w:r w:rsidRPr="00252D5C">
              <w:rPr>
                <w:rFonts w:ascii="Arial" w:eastAsia="Tahoma" w:hAnsi="Arial" w:cs="Liberation Sans"/>
                <w:b/>
                <w:bCs/>
                <w:color w:val="000000"/>
                <w:kern w:val="3"/>
                <w:sz w:val="14"/>
                <w:szCs w:val="14"/>
                <w:lang w:val="en-US" w:eastAsia="zh-CN" w:bidi="hi-IN"/>
              </w:rPr>
              <w:t xml:space="preserve">48 </w:t>
            </w:r>
            <w:r w:rsidR="00B006BA">
              <w:rPr>
                <w:rFonts w:ascii="Arial" w:eastAsia="Tahoma" w:hAnsi="Arial" w:cs="Liberation Sans"/>
                <w:b/>
                <w:bCs/>
                <w:color w:val="000000"/>
                <w:kern w:val="3"/>
                <w:sz w:val="14"/>
                <w:szCs w:val="14"/>
                <w:lang w:val="uk-UA" w:eastAsia="zh-CN" w:bidi="hi-IN"/>
              </w:rPr>
              <w:t>тестів</w:t>
            </w:r>
          </w:p>
        </w:tc>
      </w:tr>
      <w:tr w:rsidR="00BA62BE" w:rsidRPr="00252D5C" w14:paraId="53577614" w14:textId="3300354A" w:rsidTr="00B614A4">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9A27A" w14:textId="77777777"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1</w:t>
            </w:r>
          </w:p>
        </w:tc>
        <w:tc>
          <w:tcPr>
            <w:tcW w:w="4403"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FA50B5D" w14:textId="16C2A69C" w:rsidR="00BA62BE" w:rsidRPr="00B006BA" w:rsidRDefault="00B006BA" w:rsidP="00BA62BE">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bookmarkStart w:id="2" w:name="_Hlk10030955"/>
            <w:bookmarkStart w:id="3" w:name="_Hlk65795307"/>
            <w:r>
              <w:rPr>
                <w:rFonts w:ascii="Arial" w:eastAsia="SimSun" w:hAnsi="Arial" w:cs="Arial"/>
                <w:kern w:val="3"/>
                <w:sz w:val="14"/>
                <w:szCs w:val="14"/>
                <w:lang w:val="uk-UA" w:eastAsia="zh-CN" w:bidi="hi-IN"/>
              </w:rPr>
              <w:t>ІПСШ ММ1, (</w:t>
            </w:r>
            <w:r w:rsidR="009227FE">
              <w:rPr>
                <w:rFonts w:ascii="Arial" w:eastAsia="SimSun" w:hAnsi="Arial" w:cs="Arial"/>
                <w:kern w:val="3"/>
                <w:sz w:val="14"/>
                <w:szCs w:val="14"/>
                <w:lang w:val="en-US" w:eastAsia="zh-CN" w:bidi="hi-IN"/>
              </w:rPr>
              <w:t>STI</w:t>
            </w:r>
            <w:r w:rsidR="00BA62BE" w:rsidRPr="00252D5C">
              <w:rPr>
                <w:rFonts w:ascii="Arial" w:eastAsia="SimSun" w:hAnsi="Arial" w:cs="Arial"/>
                <w:kern w:val="3"/>
                <w:sz w:val="14"/>
                <w:szCs w:val="14"/>
                <w:lang w:val="en-US" w:eastAsia="zh-CN" w:bidi="hi-IN"/>
              </w:rPr>
              <w:t xml:space="preserve"> </w:t>
            </w:r>
            <w:bookmarkEnd w:id="2"/>
            <w:r w:rsidR="00BA62BE" w:rsidRPr="00252D5C">
              <w:rPr>
                <w:rFonts w:ascii="Arial" w:eastAsia="SimSun" w:hAnsi="Arial" w:cs="Arial"/>
                <w:kern w:val="3"/>
                <w:sz w:val="14"/>
                <w:szCs w:val="14"/>
                <w:lang w:val="en-US" w:eastAsia="zh-CN" w:bidi="hi-IN"/>
              </w:rPr>
              <w:t>MM</w:t>
            </w:r>
            <w:bookmarkEnd w:id="3"/>
            <w:r w:rsidR="00BA62BE" w:rsidRPr="00252D5C">
              <w:rPr>
                <w:rFonts w:ascii="Arial" w:eastAsia="SimSun" w:hAnsi="Arial" w:cs="Arial"/>
                <w:kern w:val="3"/>
                <w:sz w:val="14"/>
                <w:szCs w:val="14"/>
                <w:lang w:val="en-US" w:eastAsia="zh-CN" w:bidi="hi-IN"/>
              </w:rPr>
              <w:t xml:space="preserve"> 1</w:t>
            </w:r>
            <w:r>
              <w:rPr>
                <w:rFonts w:ascii="Arial" w:eastAsia="SimSun" w:hAnsi="Arial" w:cs="Arial"/>
                <w:kern w:val="3"/>
                <w:sz w:val="14"/>
                <w:szCs w:val="14"/>
                <w:lang w:val="uk-UA" w:eastAsia="zh-CN" w:bidi="hi-IN"/>
              </w:rPr>
              <w:t>)</w:t>
            </w:r>
          </w:p>
        </w:tc>
        <w:tc>
          <w:tcPr>
            <w:tcW w:w="1111" w:type="dxa"/>
            <w:tcBorders>
              <w:top w:val="single" w:sz="4" w:space="0" w:color="000000"/>
              <w:left w:val="single" w:sz="2" w:space="0" w:color="000000"/>
              <w:bottom w:val="single" w:sz="2" w:space="0" w:color="000000"/>
              <w:right w:val="single" w:sz="2" w:space="0" w:color="000000"/>
            </w:tcBorders>
          </w:tcPr>
          <w:p w14:paraId="7B90D121" w14:textId="59EE16CE"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r w:rsidR="00B006BA">
              <w:rPr>
                <w:rFonts w:ascii="Arial" w:eastAsia="SimSun" w:hAnsi="Arial" w:cs="Arial"/>
                <w:sz w:val="14"/>
                <w:szCs w:val="14"/>
                <w:lang w:val="en-US" w:eastAsia="tr-TR" w:bidi="hi-IN"/>
              </w:rPr>
              <w:t>мкл</w:t>
            </w:r>
          </w:p>
        </w:tc>
        <w:tc>
          <w:tcPr>
            <w:tcW w:w="1115"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9B1AD80" w14:textId="62CD117D"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r w:rsidR="00B006BA">
              <w:rPr>
                <w:rFonts w:ascii="Arial" w:eastAsia="SimSun" w:hAnsi="Arial" w:cs="Arial"/>
                <w:sz w:val="14"/>
                <w:szCs w:val="14"/>
                <w:lang w:val="en-US" w:eastAsia="tr-TR" w:bidi="hi-IN"/>
              </w:rPr>
              <w:t>мкл</w:t>
            </w:r>
          </w:p>
        </w:tc>
      </w:tr>
      <w:tr w:rsidR="00BA62BE" w:rsidRPr="00252D5C" w14:paraId="19777BB7" w14:textId="77777777" w:rsidTr="00B614A4">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BC097" w14:textId="46AC55DB"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2</w:t>
            </w:r>
          </w:p>
        </w:tc>
        <w:tc>
          <w:tcPr>
            <w:tcW w:w="4403"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B957687" w14:textId="591C42B4" w:rsidR="00BA62BE" w:rsidRPr="00252D5C" w:rsidRDefault="00B006BA"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r>
              <w:rPr>
                <w:rFonts w:ascii="Arial" w:eastAsia="SimSun" w:hAnsi="Arial" w:cs="Arial"/>
                <w:kern w:val="3"/>
                <w:sz w:val="14"/>
                <w:szCs w:val="14"/>
                <w:lang w:val="uk-UA" w:eastAsia="zh-CN" w:bidi="hi-IN"/>
              </w:rPr>
              <w:t>ІПСШ ММ2, (</w:t>
            </w:r>
            <w:r>
              <w:rPr>
                <w:rFonts w:ascii="Arial" w:eastAsia="SimSun" w:hAnsi="Arial" w:cs="Arial"/>
                <w:kern w:val="3"/>
                <w:sz w:val="14"/>
                <w:szCs w:val="14"/>
                <w:lang w:val="en-US" w:eastAsia="zh-CN" w:bidi="hi-IN"/>
              </w:rPr>
              <w:t>STI</w:t>
            </w:r>
            <w:r w:rsidRPr="00252D5C">
              <w:rPr>
                <w:rFonts w:ascii="Arial" w:eastAsia="SimSun" w:hAnsi="Arial" w:cs="Arial"/>
                <w:kern w:val="3"/>
                <w:sz w:val="14"/>
                <w:szCs w:val="14"/>
                <w:lang w:val="en-US" w:eastAsia="zh-CN" w:bidi="hi-IN"/>
              </w:rPr>
              <w:t xml:space="preserve"> MM </w:t>
            </w:r>
            <w:r>
              <w:rPr>
                <w:rFonts w:ascii="Arial" w:eastAsia="SimSun" w:hAnsi="Arial" w:cs="Arial"/>
                <w:kern w:val="3"/>
                <w:sz w:val="14"/>
                <w:szCs w:val="14"/>
                <w:lang w:val="uk-UA" w:eastAsia="zh-CN" w:bidi="hi-IN"/>
              </w:rPr>
              <w:t>2)</w:t>
            </w:r>
          </w:p>
        </w:tc>
        <w:tc>
          <w:tcPr>
            <w:tcW w:w="1111" w:type="dxa"/>
            <w:tcBorders>
              <w:top w:val="single" w:sz="4" w:space="0" w:color="000000"/>
              <w:left w:val="single" w:sz="2" w:space="0" w:color="000000"/>
              <w:bottom w:val="single" w:sz="2" w:space="0" w:color="000000"/>
              <w:right w:val="single" w:sz="2" w:space="0" w:color="000000"/>
            </w:tcBorders>
          </w:tcPr>
          <w:p w14:paraId="753BF283" w14:textId="4F452B83"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r w:rsidR="00B006BA">
              <w:rPr>
                <w:rFonts w:ascii="Arial" w:eastAsia="SimSun" w:hAnsi="Arial" w:cs="Arial"/>
                <w:sz w:val="14"/>
                <w:szCs w:val="14"/>
                <w:lang w:val="en-US" w:eastAsia="tr-TR" w:bidi="hi-IN"/>
              </w:rPr>
              <w:t>мкл</w:t>
            </w:r>
          </w:p>
        </w:tc>
        <w:tc>
          <w:tcPr>
            <w:tcW w:w="1115"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3FF0F1C2" w14:textId="2E5E9B6C"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r w:rsidR="00B006BA">
              <w:rPr>
                <w:rFonts w:ascii="Arial" w:eastAsia="SimSun" w:hAnsi="Arial" w:cs="Arial"/>
                <w:sz w:val="14"/>
                <w:szCs w:val="14"/>
                <w:lang w:val="en-US" w:eastAsia="tr-TR" w:bidi="hi-IN"/>
              </w:rPr>
              <w:t>мкл</w:t>
            </w:r>
          </w:p>
        </w:tc>
      </w:tr>
      <w:tr w:rsidR="00BA62BE" w:rsidRPr="00252D5C" w14:paraId="45313871" w14:textId="77777777" w:rsidTr="00B614A4">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1E00" w14:textId="5C668055"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3</w:t>
            </w:r>
          </w:p>
        </w:tc>
        <w:tc>
          <w:tcPr>
            <w:tcW w:w="4403"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2A2BD97" w14:textId="685D9777" w:rsidR="00BA62BE" w:rsidRPr="00252D5C" w:rsidRDefault="00B006BA"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r>
              <w:rPr>
                <w:rFonts w:ascii="Arial" w:eastAsia="SimSun" w:hAnsi="Arial" w:cs="Arial"/>
                <w:kern w:val="3"/>
                <w:sz w:val="14"/>
                <w:szCs w:val="14"/>
                <w:lang w:val="uk-UA" w:eastAsia="zh-CN" w:bidi="hi-IN"/>
              </w:rPr>
              <w:t>ІПСШ ММ3, (</w:t>
            </w:r>
            <w:r>
              <w:rPr>
                <w:rFonts w:ascii="Arial" w:eastAsia="SimSun" w:hAnsi="Arial" w:cs="Arial"/>
                <w:kern w:val="3"/>
                <w:sz w:val="14"/>
                <w:szCs w:val="14"/>
                <w:lang w:val="en-US" w:eastAsia="zh-CN" w:bidi="hi-IN"/>
              </w:rPr>
              <w:t>STI</w:t>
            </w:r>
            <w:r w:rsidRPr="00252D5C">
              <w:rPr>
                <w:rFonts w:ascii="Arial" w:eastAsia="SimSun" w:hAnsi="Arial" w:cs="Arial"/>
                <w:kern w:val="3"/>
                <w:sz w:val="14"/>
                <w:szCs w:val="14"/>
                <w:lang w:val="en-US" w:eastAsia="zh-CN" w:bidi="hi-IN"/>
              </w:rPr>
              <w:t xml:space="preserve"> MM </w:t>
            </w:r>
            <w:r>
              <w:rPr>
                <w:rFonts w:ascii="Arial" w:eastAsia="SimSun" w:hAnsi="Arial" w:cs="Arial"/>
                <w:kern w:val="3"/>
                <w:sz w:val="14"/>
                <w:szCs w:val="14"/>
                <w:lang w:val="uk-UA" w:eastAsia="zh-CN" w:bidi="hi-IN"/>
              </w:rPr>
              <w:t>3)</w:t>
            </w:r>
          </w:p>
        </w:tc>
        <w:tc>
          <w:tcPr>
            <w:tcW w:w="1111" w:type="dxa"/>
            <w:tcBorders>
              <w:top w:val="single" w:sz="4" w:space="0" w:color="000000"/>
              <w:left w:val="single" w:sz="2" w:space="0" w:color="000000"/>
              <w:bottom w:val="single" w:sz="2" w:space="0" w:color="000000"/>
              <w:right w:val="single" w:sz="2" w:space="0" w:color="000000"/>
            </w:tcBorders>
          </w:tcPr>
          <w:p w14:paraId="28A9C7E0" w14:textId="29246886"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r w:rsidR="00B006BA">
              <w:rPr>
                <w:rFonts w:ascii="Arial" w:eastAsia="SimSun" w:hAnsi="Arial" w:cs="Arial"/>
                <w:sz w:val="14"/>
                <w:szCs w:val="14"/>
                <w:lang w:val="en-US" w:eastAsia="tr-TR" w:bidi="hi-IN"/>
              </w:rPr>
              <w:t>мкл</w:t>
            </w:r>
          </w:p>
        </w:tc>
        <w:tc>
          <w:tcPr>
            <w:tcW w:w="1115"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85021E5" w14:textId="1F6162A5"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r w:rsidR="00B006BA">
              <w:rPr>
                <w:rFonts w:ascii="Arial" w:eastAsia="SimSun" w:hAnsi="Arial" w:cs="Arial"/>
                <w:sz w:val="14"/>
                <w:szCs w:val="14"/>
                <w:lang w:val="en-US" w:eastAsia="tr-TR" w:bidi="hi-IN"/>
              </w:rPr>
              <w:t>мкл</w:t>
            </w:r>
          </w:p>
        </w:tc>
      </w:tr>
      <w:tr w:rsidR="00BF4042" w:rsidRPr="00252D5C" w14:paraId="5A438CB2" w14:textId="77777777" w:rsidTr="00B614A4">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F20EC" w14:textId="63562B8C" w:rsidR="00BF4042" w:rsidRPr="00252D5C" w:rsidRDefault="00BF4042" w:rsidP="00BF4042">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4</w:t>
            </w:r>
          </w:p>
        </w:tc>
        <w:tc>
          <w:tcPr>
            <w:tcW w:w="4403"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4BBDC39" w14:textId="77FF60DA" w:rsidR="00BF4042" w:rsidRPr="00B006BA" w:rsidRDefault="00B006BA" w:rsidP="00BF4042">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Суміш ферментів ІПСШ (</w:t>
            </w:r>
            <w:r w:rsidRPr="004F5FC8">
              <w:rPr>
                <w:rFonts w:ascii="Arial" w:eastAsia="SimSun" w:hAnsi="Arial" w:cs="Arial"/>
                <w:kern w:val="3"/>
                <w:sz w:val="14"/>
                <w:szCs w:val="14"/>
                <w:lang w:val="en-US" w:eastAsia="zh-CN" w:bidi="hi-IN"/>
              </w:rPr>
              <w:t xml:space="preserve">STI </w:t>
            </w:r>
            <w:r w:rsidR="00BF4042" w:rsidRPr="004F5FC8">
              <w:rPr>
                <w:rFonts w:ascii="Arial" w:eastAsia="SimSun" w:hAnsi="Arial" w:cs="Arial"/>
                <w:kern w:val="3"/>
                <w:sz w:val="14"/>
                <w:szCs w:val="14"/>
                <w:lang w:val="en-US" w:eastAsia="zh-CN" w:bidi="hi-IN"/>
              </w:rPr>
              <w:t>Enzyme Mix</w:t>
            </w:r>
            <w:r>
              <w:rPr>
                <w:rFonts w:ascii="Arial" w:eastAsia="SimSun" w:hAnsi="Arial" w:cs="Arial"/>
                <w:kern w:val="3"/>
                <w:sz w:val="14"/>
                <w:szCs w:val="14"/>
                <w:lang w:val="uk-UA" w:eastAsia="zh-CN" w:bidi="hi-IN"/>
              </w:rPr>
              <w:t>)</w:t>
            </w:r>
          </w:p>
        </w:tc>
        <w:tc>
          <w:tcPr>
            <w:tcW w:w="1111" w:type="dxa"/>
            <w:tcBorders>
              <w:top w:val="single" w:sz="4" w:space="0" w:color="000000"/>
              <w:left w:val="single" w:sz="2" w:space="0" w:color="000000"/>
              <w:bottom w:val="single" w:sz="2" w:space="0" w:color="000000"/>
              <w:right w:val="single" w:sz="2" w:space="0" w:color="000000"/>
            </w:tcBorders>
          </w:tcPr>
          <w:p w14:paraId="1AE1669D" w14:textId="31A42CA4" w:rsidR="00BF4042" w:rsidRPr="00252D5C" w:rsidRDefault="00BF4042" w:rsidP="00BF4042">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Pr>
                <w:rFonts w:ascii="Arial" w:eastAsia="SimSun" w:hAnsi="Arial" w:cs="Arial"/>
                <w:sz w:val="14"/>
                <w:szCs w:val="14"/>
                <w:lang w:val="en-US" w:eastAsia="tr-TR" w:bidi="hi-IN"/>
              </w:rPr>
              <w:t>72</w:t>
            </w:r>
            <w:r w:rsidRPr="004F5FC8">
              <w:rPr>
                <w:rFonts w:ascii="Arial" w:eastAsia="SimSun" w:hAnsi="Arial" w:cs="Arial"/>
                <w:sz w:val="14"/>
                <w:szCs w:val="14"/>
                <w:lang w:val="en-US" w:eastAsia="tr-TR" w:bidi="hi-IN"/>
              </w:rPr>
              <w:t xml:space="preserve"> </w:t>
            </w:r>
            <w:r w:rsidR="00B006BA">
              <w:rPr>
                <w:rFonts w:ascii="Arial" w:eastAsia="SimSun" w:hAnsi="Arial" w:cs="Arial"/>
                <w:sz w:val="14"/>
                <w:szCs w:val="14"/>
                <w:lang w:val="en-US" w:eastAsia="tr-TR" w:bidi="hi-IN"/>
              </w:rPr>
              <w:t>мкл</w:t>
            </w:r>
          </w:p>
        </w:tc>
        <w:tc>
          <w:tcPr>
            <w:tcW w:w="1115"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25FC472F" w14:textId="06B391A7" w:rsidR="00BF4042" w:rsidRPr="00252D5C" w:rsidRDefault="00BF4042" w:rsidP="00BF4042">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Pr>
                <w:rFonts w:ascii="Arial" w:eastAsia="SimSun" w:hAnsi="Arial" w:cs="Arial"/>
                <w:sz w:val="14"/>
                <w:szCs w:val="14"/>
                <w:lang w:val="en-US" w:eastAsia="tr-TR" w:bidi="hi-IN"/>
              </w:rPr>
              <w:t>144</w:t>
            </w:r>
            <w:r w:rsidRPr="004F5FC8">
              <w:rPr>
                <w:rFonts w:ascii="Arial" w:eastAsia="SimSun" w:hAnsi="Arial" w:cs="Arial"/>
                <w:sz w:val="14"/>
                <w:szCs w:val="14"/>
                <w:lang w:val="en-US" w:eastAsia="tr-TR" w:bidi="hi-IN"/>
              </w:rPr>
              <w:t xml:space="preserve"> </w:t>
            </w:r>
            <w:r w:rsidR="00B006BA">
              <w:rPr>
                <w:rFonts w:ascii="Arial" w:eastAsia="SimSun" w:hAnsi="Arial" w:cs="Arial"/>
                <w:sz w:val="14"/>
                <w:szCs w:val="14"/>
                <w:lang w:val="en-US" w:eastAsia="tr-TR" w:bidi="hi-IN"/>
              </w:rPr>
              <w:t>мкл</w:t>
            </w:r>
          </w:p>
        </w:tc>
      </w:tr>
      <w:tr w:rsidR="00BF4042" w:rsidRPr="00252D5C" w14:paraId="38B19E27" w14:textId="77777777" w:rsidTr="00B614A4">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C99E2" w14:textId="22F7160D" w:rsidR="00BF4042" w:rsidRPr="004F5FC8" w:rsidRDefault="00BF4042" w:rsidP="00BF4042">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4F5FC8">
              <w:rPr>
                <w:rFonts w:ascii="Arial" w:eastAsia="Tahoma" w:hAnsi="Arial" w:cs="Liberation Sans"/>
                <w:b/>
                <w:bCs/>
                <w:color w:val="000000"/>
                <w:kern w:val="3"/>
                <w:sz w:val="14"/>
                <w:szCs w:val="14"/>
                <w:lang w:val="en-US" w:eastAsia="zh-CN" w:bidi="hi-IN"/>
              </w:rPr>
              <w:t>5</w:t>
            </w:r>
          </w:p>
        </w:tc>
        <w:tc>
          <w:tcPr>
            <w:tcW w:w="4403"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DC83303" w14:textId="2BAE0D01" w:rsidR="00BF4042" w:rsidRPr="00B006BA" w:rsidRDefault="00B006BA" w:rsidP="00BF4042">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Позитивний контрольний зразок ІПСШ, (</w:t>
            </w:r>
            <w:r w:rsidRPr="004F5FC8">
              <w:rPr>
                <w:rFonts w:ascii="Arial" w:eastAsia="SimSun" w:hAnsi="Arial" w:cs="Arial"/>
                <w:kern w:val="3"/>
                <w:sz w:val="14"/>
                <w:szCs w:val="14"/>
                <w:lang w:val="en-US" w:eastAsia="zh-CN" w:bidi="hi-IN"/>
              </w:rPr>
              <w:t xml:space="preserve">STI </w:t>
            </w:r>
            <w:r w:rsidR="00BF4042" w:rsidRPr="004F5FC8">
              <w:rPr>
                <w:rFonts w:ascii="Arial" w:eastAsia="SimSun" w:hAnsi="Arial" w:cs="Arial"/>
                <w:kern w:val="3"/>
                <w:sz w:val="14"/>
                <w:szCs w:val="14"/>
                <w:lang w:val="en-US" w:eastAsia="zh-CN" w:bidi="hi-IN"/>
              </w:rPr>
              <w:t>Positive</w:t>
            </w:r>
            <w:r w:rsidR="00BF4042" w:rsidRPr="00B006BA">
              <w:rPr>
                <w:rFonts w:ascii="Arial" w:eastAsia="SimSun" w:hAnsi="Arial" w:cs="Arial"/>
                <w:kern w:val="3"/>
                <w:sz w:val="14"/>
                <w:szCs w:val="14"/>
                <w:lang w:val="en-US" w:eastAsia="zh-CN" w:bidi="hi-IN"/>
              </w:rPr>
              <w:t xml:space="preserve"> </w:t>
            </w:r>
            <w:r w:rsidR="00BF4042" w:rsidRPr="004F5FC8">
              <w:rPr>
                <w:rFonts w:ascii="Arial" w:eastAsia="SimSun" w:hAnsi="Arial" w:cs="Arial"/>
                <w:kern w:val="3"/>
                <w:sz w:val="14"/>
                <w:szCs w:val="14"/>
                <w:lang w:val="en-US" w:eastAsia="zh-CN" w:bidi="hi-IN"/>
              </w:rPr>
              <w:t>Control</w:t>
            </w:r>
            <w:r>
              <w:rPr>
                <w:rFonts w:ascii="Arial" w:eastAsia="SimSun" w:hAnsi="Arial" w:cs="Arial"/>
                <w:kern w:val="3"/>
                <w:sz w:val="14"/>
                <w:szCs w:val="14"/>
                <w:lang w:val="uk-UA" w:eastAsia="zh-CN" w:bidi="hi-IN"/>
              </w:rPr>
              <w:t>)</w:t>
            </w:r>
          </w:p>
        </w:tc>
        <w:tc>
          <w:tcPr>
            <w:tcW w:w="1111" w:type="dxa"/>
            <w:tcBorders>
              <w:top w:val="single" w:sz="4" w:space="0" w:color="000000"/>
              <w:left w:val="single" w:sz="2" w:space="0" w:color="000000"/>
              <w:bottom w:val="single" w:sz="2" w:space="0" w:color="000000"/>
              <w:right w:val="single" w:sz="2" w:space="0" w:color="000000"/>
            </w:tcBorders>
            <w:vAlign w:val="center"/>
          </w:tcPr>
          <w:p w14:paraId="3459F7F8" w14:textId="15951D4D" w:rsidR="00BF4042" w:rsidRPr="004F5FC8" w:rsidRDefault="00BF4042" w:rsidP="00BF4042">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4F5FC8">
              <w:rPr>
                <w:rFonts w:ascii="Arial" w:eastAsia="SimSun" w:hAnsi="Arial" w:cs="Arial"/>
                <w:sz w:val="14"/>
                <w:szCs w:val="14"/>
                <w:lang w:val="en-US" w:eastAsia="tr-TR" w:bidi="hi-IN"/>
              </w:rPr>
              <w:t xml:space="preserve">100 </w:t>
            </w:r>
            <w:r w:rsidR="00B006BA">
              <w:rPr>
                <w:rFonts w:ascii="Arial" w:eastAsia="SimSun" w:hAnsi="Arial" w:cs="Arial"/>
                <w:sz w:val="14"/>
                <w:szCs w:val="14"/>
                <w:lang w:val="en-US" w:eastAsia="tr-TR" w:bidi="hi-IN"/>
              </w:rPr>
              <w:t>мкл</w:t>
            </w:r>
          </w:p>
        </w:tc>
        <w:tc>
          <w:tcPr>
            <w:tcW w:w="1115"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A8AC4EC" w14:textId="369B1558" w:rsidR="00BF4042" w:rsidRPr="004F5FC8" w:rsidRDefault="00BF4042" w:rsidP="00BF4042">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4F5FC8">
              <w:rPr>
                <w:rFonts w:ascii="Arial" w:eastAsia="SimSun" w:hAnsi="Arial" w:cs="Arial"/>
                <w:sz w:val="14"/>
                <w:szCs w:val="14"/>
                <w:lang w:val="en-US" w:eastAsia="tr-TR" w:bidi="hi-IN"/>
              </w:rPr>
              <w:t xml:space="preserve">100 </w:t>
            </w:r>
            <w:r w:rsidR="00B006BA">
              <w:rPr>
                <w:rFonts w:ascii="Arial" w:eastAsia="SimSun" w:hAnsi="Arial" w:cs="Arial"/>
                <w:sz w:val="14"/>
                <w:szCs w:val="14"/>
                <w:lang w:val="en-US" w:eastAsia="tr-TR" w:bidi="hi-IN"/>
              </w:rPr>
              <w:t>мкл</w:t>
            </w:r>
          </w:p>
        </w:tc>
      </w:tr>
      <w:tr w:rsidR="00BF4042" w:rsidRPr="00252D5C" w14:paraId="2FB782A5" w14:textId="77777777" w:rsidTr="00B614A4">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93C81" w14:textId="7C15AAA4" w:rsidR="00BF4042" w:rsidRPr="004F5FC8" w:rsidRDefault="00BF4042" w:rsidP="00BF4042">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4F5FC8">
              <w:rPr>
                <w:rFonts w:ascii="Arial" w:eastAsia="Tahoma" w:hAnsi="Arial" w:cs="Liberation Sans"/>
                <w:b/>
                <w:bCs/>
                <w:color w:val="000000"/>
                <w:kern w:val="3"/>
                <w:sz w:val="14"/>
                <w:szCs w:val="14"/>
                <w:lang w:val="en-US" w:eastAsia="zh-CN" w:bidi="hi-IN"/>
              </w:rPr>
              <w:t>6</w:t>
            </w:r>
          </w:p>
        </w:tc>
        <w:tc>
          <w:tcPr>
            <w:tcW w:w="4403"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BA02F1C" w14:textId="0F59D7A5" w:rsidR="00BF4042" w:rsidRPr="00B006BA" w:rsidRDefault="00B006BA" w:rsidP="00BF4042">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Негативний контрольний зразок ІПСШ,</w:t>
            </w:r>
            <w:r w:rsidRPr="00B006BA">
              <w:rPr>
                <w:rFonts w:ascii="Arial" w:eastAsia="SimSun" w:hAnsi="Arial" w:cs="Arial"/>
                <w:kern w:val="3"/>
                <w:sz w:val="14"/>
                <w:szCs w:val="14"/>
                <w:lang w:val="en-US" w:eastAsia="zh-CN" w:bidi="hi-IN"/>
              </w:rPr>
              <w:t xml:space="preserve"> (</w:t>
            </w:r>
            <w:r w:rsidRPr="004F5FC8">
              <w:rPr>
                <w:rFonts w:ascii="Arial" w:eastAsia="SimSun" w:hAnsi="Arial" w:cs="Arial"/>
                <w:kern w:val="3"/>
                <w:sz w:val="14"/>
                <w:szCs w:val="14"/>
                <w:lang w:val="en-US" w:eastAsia="zh-CN" w:bidi="hi-IN"/>
              </w:rPr>
              <w:t xml:space="preserve">STI </w:t>
            </w:r>
            <w:r w:rsidR="00BF4042" w:rsidRPr="004F5FC8">
              <w:rPr>
                <w:rFonts w:ascii="Arial" w:eastAsia="SimSun" w:hAnsi="Arial" w:cs="Arial"/>
                <w:kern w:val="3"/>
                <w:sz w:val="14"/>
                <w:szCs w:val="14"/>
                <w:lang w:val="en-US" w:eastAsia="zh-CN" w:bidi="hi-IN"/>
              </w:rPr>
              <w:t>Negative</w:t>
            </w:r>
            <w:r w:rsidR="00BF4042" w:rsidRPr="00B006BA">
              <w:rPr>
                <w:rFonts w:ascii="Arial" w:eastAsia="SimSun" w:hAnsi="Arial" w:cs="Arial"/>
                <w:kern w:val="3"/>
                <w:sz w:val="14"/>
                <w:szCs w:val="14"/>
                <w:lang w:val="en-US" w:eastAsia="zh-CN" w:bidi="hi-IN"/>
              </w:rPr>
              <w:t xml:space="preserve"> </w:t>
            </w:r>
            <w:r w:rsidR="00BF4042" w:rsidRPr="004F5FC8">
              <w:rPr>
                <w:rFonts w:ascii="Arial" w:eastAsia="SimSun" w:hAnsi="Arial" w:cs="Arial"/>
                <w:kern w:val="3"/>
                <w:sz w:val="14"/>
                <w:szCs w:val="14"/>
                <w:lang w:val="en-US" w:eastAsia="zh-CN" w:bidi="hi-IN"/>
              </w:rPr>
              <w:t>Control</w:t>
            </w:r>
            <w:r>
              <w:rPr>
                <w:rFonts w:ascii="Arial" w:eastAsia="SimSun" w:hAnsi="Arial" w:cs="Arial"/>
                <w:kern w:val="3"/>
                <w:sz w:val="14"/>
                <w:szCs w:val="14"/>
                <w:lang w:val="uk-UA" w:eastAsia="zh-CN" w:bidi="hi-IN"/>
              </w:rPr>
              <w:t>)</w:t>
            </w:r>
          </w:p>
        </w:tc>
        <w:tc>
          <w:tcPr>
            <w:tcW w:w="1111" w:type="dxa"/>
            <w:tcBorders>
              <w:top w:val="single" w:sz="4" w:space="0" w:color="000000"/>
              <w:left w:val="single" w:sz="2" w:space="0" w:color="000000"/>
              <w:bottom w:val="single" w:sz="2" w:space="0" w:color="000000"/>
              <w:right w:val="single" w:sz="2" w:space="0" w:color="000000"/>
            </w:tcBorders>
            <w:vAlign w:val="center"/>
          </w:tcPr>
          <w:p w14:paraId="79514B8A" w14:textId="588AFC5F" w:rsidR="00BF4042" w:rsidRPr="004F5FC8" w:rsidRDefault="00BF4042" w:rsidP="00BF4042">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4F5FC8">
              <w:rPr>
                <w:rFonts w:ascii="Arial" w:eastAsia="SimSun" w:hAnsi="Arial" w:cs="Arial"/>
                <w:sz w:val="14"/>
                <w:szCs w:val="14"/>
                <w:lang w:val="en-US" w:eastAsia="tr-TR" w:bidi="hi-IN"/>
              </w:rPr>
              <w:t xml:space="preserve">100 </w:t>
            </w:r>
            <w:r w:rsidR="00B006BA">
              <w:rPr>
                <w:rFonts w:ascii="Arial" w:eastAsia="SimSun" w:hAnsi="Arial" w:cs="Arial"/>
                <w:sz w:val="14"/>
                <w:szCs w:val="14"/>
                <w:lang w:val="en-US" w:eastAsia="tr-TR" w:bidi="hi-IN"/>
              </w:rPr>
              <w:t>мкл</w:t>
            </w:r>
          </w:p>
        </w:tc>
        <w:tc>
          <w:tcPr>
            <w:tcW w:w="1115"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B3C3484" w14:textId="1FD117D1" w:rsidR="00BF4042" w:rsidRPr="004F5FC8" w:rsidRDefault="00BF4042" w:rsidP="00BF4042">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4F5FC8">
              <w:rPr>
                <w:rFonts w:ascii="Arial" w:eastAsia="SimSun" w:hAnsi="Arial" w:cs="Arial"/>
                <w:sz w:val="14"/>
                <w:szCs w:val="14"/>
                <w:lang w:val="en-US" w:eastAsia="tr-TR" w:bidi="hi-IN"/>
              </w:rPr>
              <w:t xml:space="preserve">100 </w:t>
            </w:r>
            <w:r w:rsidR="00B006BA">
              <w:rPr>
                <w:rFonts w:ascii="Arial" w:eastAsia="SimSun" w:hAnsi="Arial" w:cs="Arial"/>
                <w:sz w:val="14"/>
                <w:szCs w:val="14"/>
                <w:lang w:val="en-US" w:eastAsia="tr-TR" w:bidi="hi-IN"/>
              </w:rPr>
              <w:t>мкл</w:t>
            </w:r>
          </w:p>
        </w:tc>
      </w:tr>
    </w:tbl>
    <w:p w14:paraId="1367DC57" w14:textId="77777777" w:rsidR="00C51B86" w:rsidRDefault="00C51B86" w:rsidP="004C545E">
      <w:pPr>
        <w:suppressAutoHyphens/>
        <w:autoSpaceDN w:val="0"/>
        <w:spacing w:after="0" w:line="240" w:lineRule="auto"/>
        <w:jc w:val="both"/>
        <w:textAlignment w:val="baseline"/>
        <w:rPr>
          <w:rFonts w:ascii="Arial" w:eastAsia="Tahoma" w:hAnsi="Arial" w:cs="Liberation Sans"/>
          <w:color w:val="000000"/>
          <w:kern w:val="3"/>
          <w:sz w:val="14"/>
          <w:szCs w:val="14"/>
          <w:lang w:val="en-US" w:eastAsia="zh-CN" w:bidi="hi-IN"/>
        </w:rPr>
      </w:pPr>
    </w:p>
    <w:p w14:paraId="429D9C1E" w14:textId="77777777" w:rsidR="00C51B86" w:rsidRPr="00C51B86" w:rsidRDefault="00C51B86" w:rsidP="00C51B86">
      <w:pPr>
        <w:suppressAutoHyphens/>
        <w:autoSpaceDN w:val="0"/>
        <w:spacing w:after="0" w:line="240" w:lineRule="auto"/>
        <w:jc w:val="both"/>
        <w:textAlignment w:val="baseline"/>
        <w:rPr>
          <w:rFonts w:ascii="Arial" w:eastAsia="Tahoma" w:hAnsi="Arial" w:cs="Liberation Sans"/>
          <w:b/>
          <w:bCs/>
          <w:color w:val="000000"/>
          <w:kern w:val="3"/>
          <w:sz w:val="20"/>
          <w:szCs w:val="20"/>
          <w:lang w:val="ru-RU" w:eastAsia="zh-CN" w:bidi="hi-IN"/>
        </w:rPr>
      </w:pPr>
      <w:r w:rsidRPr="00C51B86">
        <w:rPr>
          <w:rFonts w:ascii="Arial" w:eastAsia="Tahoma" w:hAnsi="Arial" w:cs="Liberation Sans"/>
          <w:b/>
          <w:bCs/>
          <w:color w:val="000000"/>
          <w:kern w:val="3"/>
          <w:sz w:val="20"/>
          <w:szCs w:val="20"/>
          <w:lang w:val="ru-RU" w:eastAsia="zh-CN" w:bidi="hi-IN"/>
        </w:rPr>
        <w:t>Транспортування, зберігання та стабільність</w:t>
      </w:r>
    </w:p>
    <w:p w14:paraId="337B14B3" w14:textId="6885F1BD" w:rsidR="00C51B86" w:rsidRPr="000750DB" w:rsidRDefault="00C51B86" w:rsidP="00C51B86">
      <w:pPr>
        <w:suppressAutoHyphens/>
        <w:autoSpaceDN w:val="0"/>
        <w:spacing w:after="0" w:line="240" w:lineRule="auto"/>
        <w:jc w:val="both"/>
        <w:textAlignment w:val="baseline"/>
        <w:rPr>
          <w:rFonts w:ascii="Arial" w:eastAsia="Tahoma" w:hAnsi="Arial" w:cs="Arial"/>
          <w:color w:val="000000"/>
          <w:kern w:val="3"/>
          <w:sz w:val="18"/>
          <w:szCs w:val="18"/>
          <w:lang w:val="uk-UA" w:eastAsia="zh-CN" w:bidi="hi-IN"/>
        </w:rPr>
      </w:pPr>
      <w:r w:rsidRPr="000750DB">
        <w:rPr>
          <w:rFonts w:ascii="Arial" w:eastAsia="Tahoma" w:hAnsi="Arial" w:cs="Arial"/>
          <w:color w:val="000000"/>
          <w:kern w:val="3"/>
          <w:sz w:val="18"/>
          <w:szCs w:val="18"/>
          <w:lang w:val="uk-UA" w:eastAsia="zh-CN" w:bidi="hi-IN"/>
        </w:rPr>
        <w:t xml:space="preserve">Набори постачаються в замороженому вигляді. Усі компоненти набору </w:t>
      </w:r>
      <w:r w:rsidRPr="000750DB">
        <w:rPr>
          <w:rFonts w:ascii="Arial" w:eastAsia="Tahoma" w:hAnsi="Arial" w:cs="Liberation Sans"/>
          <w:sz w:val="18"/>
          <w:szCs w:val="18"/>
          <w:lang w:val="en-US" w:bidi="hi-IN"/>
        </w:rPr>
        <w:t>RevoDx</w:t>
      </w:r>
      <w:r w:rsidRPr="000750DB">
        <w:rPr>
          <w:rFonts w:ascii="Arial" w:eastAsia="Tahoma" w:hAnsi="Arial" w:cs="Liberation Sans"/>
          <w:sz w:val="18"/>
          <w:szCs w:val="18"/>
          <w:lang w:val="uk-UA" w:bidi="hi-IN"/>
        </w:rPr>
        <w:t xml:space="preserve"> </w:t>
      </w:r>
      <w:r w:rsidRPr="000750DB">
        <w:rPr>
          <w:rFonts w:ascii="Arial" w:eastAsia="Tahoma" w:hAnsi="Arial" w:cs="Liberation Sans"/>
          <w:sz w:val="18"/>
          <w:szCs w:val="18"/>
          <w:lang w:val="en-US" w:bidi="hi-IN"/>
        </w:rPr>
        <w:t>STI</w:t>
      </w:r>
      <w:r w:rsidRPr="000750DB">
        <w:rPr>
          <w:rFonts w:ascii="Arial" w:eastAsia="Tahoma" w:hAnsi="Arial" w:cs="Liberation Sans"/>
          <w:sz w:val="18"/>
          <w:szCs w:val="18"/>
          <w:lang w:val="uk-UA" w:bidi="hi-IN"/>
        </w:rPr>
        <w:t xml:space="preserve">-8 </w:t>
      </w:r>
      <w:r w:rsidRPr="000750DB">
        <w:rPr>
          <w:rFonts w:ascii="Arial" w:eastAsia="Tahoma" w:hAnsi="Arial" w:cs="Liberation Sans"/>
          <w:sz w:val="18"/>
          <w:szCs w:val="18"/>
          <w:lang w:val="en-US" w:bidi="hi-IN"/>
        </w:rPr>
        <w:t>Pathogen</w:t>
      </w:r>
      <w:r w:rsidRPr="000750DB">
        <w:rPr>
          <w:rFonts w:ascii="Arial" w:eastAsia="Tahoma" w:hAnsi="Arial" w:cs="Liberation Sans"/>
          <w:sz w:val="18"/>
          <w:szCs w:val="18"/>
          <w:lang w:val="uk-UA" w:bidi="hi-IN"/>
        </w:rPr>
        <w:t xml:space="preserve"> </w:t>
      </w:r>
      <w:r w:rsidRPr="000750DB">
        <w:rPr>
          <w:rFonts w:ascii="Arial" w:eastAsia="Tahoma" w:hAnsi="Arial" w:cs="Liberation Sans"/>
          <w:sz w:val="18"/>
          <w:szCs w:val="18"/>
          <w:lang w:val="en-US" w:bidi="hi-IN"/>
        </w:rPr>
        <w:t>Detection</w:t>
      </w:r>
      <w:r w:rsidRPr="000750DB">
        <w:rPr>
          <w:rFonts w:ascii="Arial" w:eastAsia="Tahoma" w:hAnsi="Arial" w:cs="Liberation Sans"/>
          <w:sz w:val="18"/>
          <w:szCs w:val="18"/>
          <w:lang w:val="uk-UA" w:bidi="hi-IN"/>
        </w:rPr>
        <w:t xml:space="preserve"> </w:t>
      </w:r>
      <w:r w:rsidRPr="000750DB">
        <w:rPr>
          <w:rFonts w:ascii="Arial" w:eastAsia="Tahoma" w:hAnsi="Arial" w:cs="Liberation Sans"/>
          <w:sz w:val="18"/>
          <w:szCs w:val="18"/>
          <w:lang w:val="en-US" w:bidi="hi-IN"/>
        </w:rPr>
        <w:t>Kit</w:t>
      </w:r>
      <w:r w:rsidRPr="000750DB">
        <w:rPr>
          <w:rFonts w:ascii="Arial" w:eastAsia="Tahoma" w:hAnsi="Arial" w:cs="Arial"/>
          <w:color w:val="000000"/>
          <w:kern w:val="3"/>
          <w:sz w:val="18"/>
          <w:szCs w:val="18"/>
          <w:lang w:val="uk-UA" w:eastAsia="zh-CN" w:bidi="hi-IN"/>
        </w:rPr>
        <w:t xml:space="preserve"> слід зберігати при температурі від -25°C до -15°C. Слід уникати зберігання при більш високих температурах. За умов належного зберігання всі компоненти набору залишаються стабільними до закінчення терміну придатності, вказаного на етикетці продукту. Реагент</w:t>
      </w:r>
      <w:r w:rsidRPr="000750DB">
        <w:rPr>
          <w:rFonts w:ascii="Arial" w:eastAsia="SimSun" w:hAnsi="Arial" w:cs="Arial"/>
          <w:kern w:val="3"/>
          <w:sz w:val="18"/>
          <w:szCs w:val="18"/>
          <w:lang w:val="ru-RU" w:eastAsia="zh-CN" w:bidi="hi-IN"/>
        </w:rPr>
        <w:t xml:space="preserve"> </w:t>
      </w:r>
      <w:r w:rsidRPr="000750DB">
        <w:rPr>
          <w:rFonts w:ascii="Arial" w:eastAsia="SimSun" w:hAnsi="Arial" w:cs="Arial"/>
          <w:kern w:val="3"/>
          <w:sz w:val="18"/>
          <w:szCs w:val="18"/>
          <w:lang w:val="en-US" w:eastAsia="zh-CN" w:bidi="hi-IN"/>
        </w:rPr>
        <w:t>STI</w:t>
      </w:r>
      <w:r w:rsidRPr="000750DB">
        <w:rPr>
          <w:rFonts w:ascii="Arial" w:eastAsia="SimSun" w:hAnsi="Arial" w:cs="Arial"/>
          <w:kern w:val="3"/>
          <w:sz w:val="18"/>
          <w:szCs w:val="18"/>
          <w:lang w:val="ru-RU" w:eastAsia="zh-CN" w:bidi="hi-IN"/>
        </w:rPr>
        <w:t xml:space="preserve"> </w:t>
      </w:r>
      <w:r w:rsidRPr="000750DB">
        <w:rPr>
          <w:rFonts w:ascii="Arial" w:eastAsia="SimSun" w:hAnsi="Arial" w:cs="Arial"/>
          <w:kern w:val="3"/>
          <w:sz w:val="18"/>
          <w:szCs w:val="18"/>
          <w:lang w:val="en-US" w:eastAsia="zh-CN" w:bidi="hi-IN"/>
        </w:rPr>
        <w:t>Enzyme</w:t>
      </w:r>
      <w:r w:rsidRPr="000750DB">
        <w:rPr>
          <w:rFonts w:ascii="Arial" w:eastAsia="SimSun" w:hAnsi="Arial" w:cs="Arial"/>
          <w:kern w:val="3"/>
          <w:sz w:val="18"/>
          <w:szCs w:val="18"/>
          <w:lang w:val="ru-RU" w:eastAsia="zh-CN" w:bidi="hi-IN"/>
        </w:rPr>
        <w:t xml:space="preserve"> </w:t>
      </w:r>
      <w:r w:rsidRPr="000750DB">
        <w:rPr>
          <w:rFonts w:ascii="Arial" w:eastAsia="SimSun" w:hAnsi="Arial" w:cs="Arial"/>
          <w:kern w:val="3"/>
          <w:sz w:val="18"/>
          <w:szCs w:val="18"/>
          <w:lang w:val="en-US" w:eastAsia="zh-CN" w:bidi="hi-IN"/>
        </w:rPr>
        <w:t>Mix</w:t>
      </w:r>
      <w:r w:rsidRPr="000750DB">
        <w:rPr>
          <w:rFonts w:ascii="Arial" w:eastAsia="SimSun" w:hAnsi="Arial" w:cs="Arial"/>
          <w:kern w:val="3"/>
          <w:sz w:val="18"/>
          <w:szCs w:val="18"/>
          <w:lang w:val="uk-UA" w:eastAsia="zh-CN" w:bidi="hi-IN"/>
        </w:rPr>
        <w:t xml:space="preserve"> </w:t>
      </w:r>
      <w:r w:rsidRPr="000750DB">
        <w:rPr>
          <w:rFonts w:ascii="Arial" w:eastAsia="Tahoma" w:hAnsi="Arial" w:cs="Arial"/>
          <w:color w:val="000000"/>
          <w:kern w:val="3"/>
          <w:sz w:val="18"/>
          <w:szCs w:val="18"/>
          <w:lang w:val="uk-UA" w:eastAsia="zh-CN" w:bidi="hi-IN"/>
        </w:rPr>
        <w:t>не можна заморожувати-розморожувати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14:paraId="5569458A" w14:textId="77777777" w:rsidR="00C51B86" w:rsidRPr="00C51B86" w:rsidRDefault="00C51B86" w:rsidP="004C545E">
      <w:pPr>
        <w:suppressAutoHyphens/>
        <w:autoSpaceDN w:val="0"/>
        <w:spacing w:after="0" w:line="240" w:lineRule="auto"/>
        <w:jc w:val="both"/>
        <w:textAlignment w:val="baseline"/>
        <w:rPr>
          <w:rFonts w:ascii="Arial" w:eastAsia="Tahoma" w:hAnsi="Arial" w:cs="Liberation Sans"/>
          <w:color w:val="000000"/>
          <w:kern w:val="3"/>
          <w:sz w:val="14"/>
          <w:szCs w:val="14"/>
          <w:lang w:val="uk-UA" w:eastAsia="zh-CN" w:bidi="hi-IN"/>
        </w:rPr>
      </w:pPr>
    </w:p>
    <w:p w14:paraId="53F4C008" w14:textId="77777777" w:rsidR="00252D5C" w:rsidRPr="0072542E" w:rsidRDefault="00252D5C" w:rsidP="004C545E">
      <w:pPr>
        <w:suppressAutoHyphens/>
        <w:autoSpaceDN w:val="0"/>
        <w:spacing w:after="0" w:line="240" w:lineRule="auto"/>
        <w:jc w:val="both"/>
        <w:textAlignment w:val="baseline"/>
        <w:rPr>
          <w:rFonts w:ascii="Arial" w:eastAsia="Tahoma" w:hAnsi="Arial" w:cs="Liberation Sans"/>
          <w:color w:val="000000"/>
          <w:kern w:val="3"/>
          <w:sz w:val="14"/>
          <w:szCs w:val="14"/>
          <w:lang w:eastAsia="zh-CN" w:bidi="hi-IN"/>
        </w:rPr>
      </w:pPr>
    </w:p>
    <w:p w14:paraId="3DB15C58" w14:textId="77777777" w:rsidR="0072542E" w:rsidRPr="00EE1BFF" w:rsidRDefault="0072542E" w:rsidP="007B7269">
      <w:pPr>
        <w:autoSpaceDE w:val="0"/>
        <w:autoSpaceDN w:val="0"/>
        <w:spacing w:after="0" w:line="240" w:lineRule="auto"/>
        <w:jc w:val="both"/>
        <w:rPr>
          <w:rFonts w:ascii="Arial" w:eastAsia="Tahoma" w:hAnsi="Arial" w:cs="Liberation Sans"/>
          <w:b/>
          <w:bCs/>
          <w:color w:val="000000"/>
          <w:kern w:val="3"/>
          <w:sz w:val="20"/>
          <w:szCs w:val="20"/>
          <w:lang w:eastAsia="zh-CN" w:bidi="hi-IN"/>
        </w:rPr>
      </w:pPr>
      <w:r w:rsidRPr="00EE1BFF">
        <w:rPr>
          <w:rFonts w:ascii="Arial" w:eastAsia="Tahoma" w:hAnsi="Arial" w:cs="Liberation Sans"/>
          <w:b/>
          <w:bCs/>
          <w:color w:val="000000"/>
          <w:kern w:val="3"/>
          <w:sz w:val="20"/>
          <w:szCs w:val="20"/>
          <w:lang w:eastAsia="zh-CN" w:bidi="hi-IN"/>
        </w:rPr>
        <w:t>Передбачене икористання</w:t>
      </w:r>
    </w:p>
    <w:p w14:paraId="1E90A95D" w14:textId="56007345" w:rsidR="00691EC6" w:rsidRPr="00EE1BFF" w:rsidRDefault="0072542E" w:rsidP="00691EC6">
      <w:pPr>
        <w:autoSpaceDE w:val="0"/>
        <w:autoSpaceDN w:val="0"/>
        <w:spacing w:after="0" w:line="240" w:lineRule="auto"/>
        <w:jc w:val="both"/>
        <w:rPr>
          <w:rFonts w:ascii="Arial" w:eastAsia="Tahoma" w:hAnsi="Arial" w:cs="Liberation Sans"/>
          <w:sz w:val="18"/>
          <w:szCs w:val="18"/>
          <w:lang w:bidi="hi-IN"/>
        </w:rPr>
      </w:pPr>
      <w:r w:rsidRPr="00EE1BFF">
        <w:rPr>
          <w:rFonts w:ascii="Arial" w:eastAsia="Tahoma" w:hAnsi="Arial" w:cs="Liberation Sans"/>
          <w:sz w:val="18"/>
          <w:szCs w:val="18"/>
          <w:lang w:bidi="hi-IN"/>
        </w:rPr>
        <w:t xml:space="preserve">RevoDx </w:t>
      </w:r>
      <w:r w:rsidR="00691EC6" w:rsidRPr="00EE1BFF">
        <w:rPr>
          <w:rFonts w:ascii="Arial" w:eastAsia="Tahoma" w:hAnsi="Arial" w:cs="Liberation Sans"/>
          <w:sz w:val="18"/>
          <w:szCs w:val="18"/>
          <w:lang w:bidi="hi-IN"/>
        </w:rPr>
        <w:t>Набір для виявлення збудників ІПСШ STI-8 (RevoDx STI-8 Pathogen Detection Kit</w:t>
      </w:r>
      <w:r w:rsidR="00691EC6" w:rsidRPr="000750DB">
        <w:rPr>
          <w:rFonts w:ascii="Arial" w:eastAsia="Tahoma" w:hAnsi="Arial" w:cs="Liberation Sans"/>
          <w:sz w:val="18"/>
          <w:szCs w:val="18"/>
          <w:lang w:val="uk-UA" w:bidi="hi-IN"/>
        </w:rPr>
        <w:t>)</w:t>
      </w:r>
      <w:r w:rsidR="00691EC6" w:rsidRPr="00EE1BFF">
        <w:rPr>
          <w:rFonts w:ascii="Arial" w:eastAsia="Tahoma" w:hAnsi="Arial" w:cs="Liberation Sans"/>
          <w:sz w:val="18"/>
          <w:szCs w:val="18"/>
          <w:lang w:bidi="hi-IN"/>
        </w:rPr>
        <w:t xml:space="preserve"> - це ПЛР-тест в режимі реального часу, призначений для якісного виявлення та ідентифікації нуклеїнових кислот специфічних бактеріальних</w:t>
      </w:r>
      <w:r w:rsidRPr="000750DB">
        <w:rPr>
          <w:rFonts w:ascii="Arial" w:eastAsia="Tahoma" w:hAnsi="Arial" w:cs="Liberation Sans"/>
          <w:sz w:val="18"/>
          <w:szCs w:val="18"/>
          <w:lang w:val="uk-UA" w:bidi="hi-IN"/>
        </w:rPr>
        <w:t xml:space="preserve"> та</w:t>
      </w:r>
      <w:r w:rsidR="00691EC6" w:rsidRPr="00EE1BFF">
        <w:rPr>
          <w:rFonts w:ascii="Arial" w:eastAsia="Tahoma" w:hAnsi="Arial" w:cs="Liberation Sans"/>
          <w:sz w:val="18"/>
          <w:szCs w:val="18"/>
          <w:lang w:bidi="hi-IN"/>
        </w:rPr>
        <w:t xml:space="preserve"> </w:t>
      </w:r>
      <w:r w:rsidR="0045552E" w:rsidRPr="0045552E">
        <w:rPr>
          <w:rFonts w:ascii="Arial" w:eastAsia="Tahoma" w:hAnsi="Arial" w:cs="Liberation Sans"/>
          <w:sz w:val="18"/>
          <w:szCs w:val="18"/>
          <w:lang w:bidi="hi-IN"/>
        </w:rPr>
        <w:t>протозойн</w:t>
      </w:r>
      <w:r w:rsidR="0045552E">
        <w:rPr>
          <w:rFonts w:ascii="Arial" w:eastAsia="Tahoma" w:hAnsi="Arial" w:cs="Liberation Sans"/>
          <w:sz w:val="18"/>
          <w:szCs w:val="18"/>
          <w:lang w:val="uk-UA" w:bidi="hi-IN"/>
        </w:rPr>
        <w:t>их</w:t>
      </w:r>
      <w:r w:rsidR="00691EC6" w:rsidRPr="00EE1BFF">
        <w:rPr>
          <w:rFonts w:ascii="Arial" w:eastAsia="Tahoma" w:hAnsi="Arial" w:cs="Liberation Sans"/>
          <w:sz w:val="18"/>
          <w:szCs w:val="18"/>
          <w:lang w:bidi="hi-IN"/>
        </w:rPr>
        <w:t xml:space="preserve"> патогенів у зразках сечі, урогенітальних мазках або мазках з шийки матки, отриманих як від симптомних, так і від безсимптомних пацієнтів.</w:t>
      </w:r>
    </w:p>
    <w:p w14:paraId="2EBE245C" w14:textId="77777777" w:rsidR="00691EC6" w:rsidRPr="000750DB" w:rsidRDefault="00691EC6" w:rsidP="00691EC6">
      <w:pPr>
        <w:autoSpaceDE w:val="0"/>
        <w:autoSpaceDN w:val="0"/>
        <w:spacing w:after="0" w:line="240" w:lineRule="auto"/>
        <w:jc w:val="both"/>
        <w:rPr>
          <w:rFonts w:ascii="Arial" w:eastAsia="Tahoma" w:hAnsi="Arial" w:cs="Liberation Sans"/>
          <w:sz w:val="18"/>
          <w:szCs w:val="18"/>
          <w:lang w:val="ru-RU" w:bidi="hi-IN"/>
        </w:rPr>
      </w:pPr>
      <w:r w:rsidRPr="000750DB">
        <w:rPr>
          <w:rFonts w:ascii="Arial" w:eastAsia="Tahoma" w:hAnsi="Arial" w:cs="Liberation Sans"/>
          <w:sz w:val="18"/>
          <w:szCs w:val="18"/>
          <w:lang w:val="ru-RU" w:bidi="hi-IN"/>
        </w:rPr>
        <w:t>Позитивні результати не виключають коінфекції з іншими патогенами. Виявлений збудник може не бути остаточною причиною захворювання. Негативні результати не виключають наявність інфекції і не повинні використовуватися як єдина підстава для прийняття рішень щодо лікування пацієнта. Негативні результати повинні поєднуватися з клінічними спостереженнями, історією хвороби та епідеміологічною інформацією.</w:t>
      </w:r>
    </w:p>
    <w:p w14:paraId="4F85B384" w14:textId="77777777" w:rsidR="00691EC6" w:rsidRPr="000750DB" w:rsidRDefault="00691EC6" w:rsidP="00691EC6">
      <w:pPr>
        <w:autoSpaceDE w:val="0"/>
        <w:autoSpaceDN w:val="0"/>
        <w:spacing w:after="0" w:line="240" w:lineRule="auto"/>
        <w:jc w:val="both"/>
        <w:rPr>
          <w:rFonts w:ascii="Arial" w:eastAsia="Tahoma" w:hAnsi="Arial" w:cs="Liberation Sans"/>
          <w:sz w:val="18"/>
          <w:szCs w:val="18"/>
          <w:lang w:val="ru-RU" w:bidi="hi-IN"/>
        </w:rPr>
      </w:pPr>
      <w:r w:rsidRPr="000750DB">
        <w:rPr>
          <w:rFonts w:ascii="Arial" w:eastAsia="Tahoma" w:hAnsi="Arial" w:cs="Liberation Sans"/>
          <w:sz w:val="18"/>
          <w:szCs w:val="18"/>
          <w:lang w:val="ru-RU" w:bidi="hi-IN"/>
        </w:rPr>
        <w:t xml:space="preserve">Набір для виявлення збудників ІПСШ </w:t>
      </w:r>
      <w:r w:rsidRPr="000750DB">
        <w:rPr>
          <w:rFonts w:ascii="Arial" w:eastAsia="Tahoma" w:hAnsi="Arial" w:cs="Liberation Sans"/>
          <w:sz w:val="18"/>
          <w:szCs w:val="18"/>
          <w:lang w:val="en-US" w:bidi="hi-IN"/>
        </w:rPr>
        <w:t>RevoDx</w:t>
      </w:r>
      <w:r w:rsidRPr="000750DB">
        <w:rPr>
          <w:rFonts w:ascii="Arial" w:eastAsia="Tahoma" w:hAnsi="Arial" w:cs="Liberation Sans"/>
          <w:sz w:val="18"/>
          <w:szCs w:val="18"/>
          <w:lang w:val="ru-RU" w:bidi="hi-IN"/>
        </w:rPr>
        <w:t xml:space="preserve"> </w:t>
      </w:r>
      <w:r w:rsidRPr="000750DB">
        <w:rPr>
          <w:rFonts w:ascii="Arial" w:eastAsia="Tahoma" w:hAnsi="Arial" w:cs="Liberation Sans"/>
          <w:sz w:val="18"/>
          <w:szCs w:val="18"/>
          <w:lang w:val="en-US" w:bidi="hi-IN"/>
        </w:rPr>
        <w:t>STI</w:t>
      </w:r>
      <w:r w:rsidRPr="000750DB">
        <w:rPr>
          <w:rFonts w:ascii="Arial" w:eastAsia="Tahoma" w:hAnsi="Arial" w:cs="Liberation Sans"/>
          <w:sz w:val="18"/>
          <w:szCs w:val="18"/>
          <w:lang w:val="ru-RU" w:bidi="hi-IN"/>
        </w:rPr>
        <w:t xml:space="preserve">-8 призначений для використання кваліфікованим і підготовленим персоналом клінічних лабораторій, спеціально проінструктованим і навченим методам ПЛР в реальному часі і процедурам діагностики </w:t>
      </w:r>
      <w:r w:rsidRPr="000750DB">
        <w:rPr>
          <w:rFonts w:ascii="Arial" w:eastAsia="Tahoma" w:hAnsi="Arial" w:cs="Liberation Sans"/>
          <w:sz w:val="18"/>
          <w:szCs w:val="18"/>
          <w:lang w:val="en-US" w:bidi="hi-IN"/>
        </w:rPr>
        <w:t>in</w:t>
      </w:r>
      <w:r w:rsidRPr="000750DB">
        <w:rPr>
          <w:rFonts w:ascii="Arial" w:eastAsia="Tahoma" w:hAnsi="Arial" w:cs="Liberation Sans"/>
          <w:sz w:val="18"/>
          <w:szCs w:val="18"/>
          <w:lang w:val="ru-RU" w:bidi="hi-IN"/>
        </w:rPr>
        <w:t xml:space="preserve"> </w:t>
      </w:r>
      <w:r w:rsidRPr="000750DB">
        <w:rPr>
          <w:rFonts w:ascii="Arial" w:eastAsia="Tahoma" w:hAnsi="Arial" w:cs="Liberation Sans"/>
          <w:sz w:val="18"/>
          <w:szCs w:val="18"/>
          <w:lang w:val="en-US" w:bidi="hi-IN"/>
        </w:rPr>
        <w:t>vitro</w:t>
      </w:r>
      <w:r w:rsidRPr="000750DB">
        <w:rPr>
          <w:rFonts w:ascii="Arial" w:eastAsia="Tahoma" w:hAnsi="Arial" w:cs="Liberation Sans"/>
          <w:sz w:val="18"/>
          <w:szCs w:val="18"/>
          <w:lang w:val="ru-RU" w:bidi="hi-IN"/>
        </w:rPr>
        <w:t>.</w:t>
      </w:r>
    </w:p>
    <w:p w14:paraId="241ABEB6" w14:textId="32A6BA9C" w:rsidR="00691EC6" w:rsidRPr="000750DB" w:rsidRDefault="00691EC6" w:rsidP="00691EC6">
      <w:pPr>
        <w:autoSpaceDE w:val="0"/>
        <w:autoSpaceDN w:val="0"/>
        <w:spacing w:after="0" w:line="240" w:lineRule="auto"/>
        <w:jc w:val="both"/>
        <w:rPr>
          <w:rFonts w:ascii="Arial" w:eastAsia="Tahoma" w:hAnsi="Arial" w:cs="Liberation Sans"/>
          <w:sz w:val="18"/>
          <w:szCs w:val="18"/>
          <w:lang w:val="ru-RU" w:bidi="hi-IN"/>
        </w:rPr>
      </w:pPr>
      <w:r w:rsidRPr="000750DB">
        <w:rPr>
          <w:rFonts w:ascii="Arial" w:eastAsia="Tahoma" w:hAnsi="Arial" w:cs="Liberation Sans"/>
          <w:sz w:val="18"/>
          <w:szCs w:val="18"/>
          <w:lang w:val="ru-RU" w:bidi="hi-IN"/>
        </w:rPr>
        <w:t>Набір для виявлення бактеріальних</w:t>
      </w:r>
      <w:r w:rsidR="0072542E" w:rsidRPr="000750DB">
        <w:rPr>
          <w:rFonts w:ascii="Arial" w:eastAsia="Tahoma" w:hAnsi="Arial" w:cs="Liberation Sans"/>
          <w:sz w:val="18"/>
          <w:szCs w:val="18"/>
          <w:lang w:val="ru-RU" w:bidi="hi-IN"/>
        </w:rPr>
        <w:t xml:space="preserve"> та</w:t>
      </w:r>
      <w:r w:rsidRPr="000750DB">
        <w:rPr>
          <w:rFonts w:ascii="Arial" w:eastAsia="Tahoma" w:hAnsi="Arial" w:cs="Liberation Sans"/>
          <w:sz w:val="18"/>
          <w:szCs w:val="18"/>
          <w:lang w:val="ru-RU" w:bidi="hi-IN"/>
        </w:rPr>
        <w:t xml:space="preserve"> </w:t>
      </w:r>
      <w:r w:rsidR="0045552E" w:rsidRPr="00922C2D">
        <w:rPr>
          <w:rFonts w:ascii="Arial" w:hAnsi="Arial" w:cs="Arial"/>
          <w:sz w:val="18"/>
          <w:szCs w:val="18"/>
        </w:rPr>
        <w:t>протозойн</w:t>
      </w:r>
      <w:r w:rsidR="0045552E">
        <w:rPr>
          <w:rFonts w:ascii="Arial" w:hAnsi="Arial" w:cs="Arial"/>
          <w:sz w:val="18"/>
          <w:szCs w:val="18"/>
          <w:lang w:val="uk-UA"/>
        </w:rPr>
        <w:t>их</w:t>
      </w:r>
      <w:r w:rsidRPr="000750DB">
        <w:rPr>
          <w:rFonts w:ascii="Arial" w:eastAsia="Tahoma" w:hAnsi="Arial" w:cs="Liberation Sans"/>
          <w:sz w:val="18"/>
          <w:szCs w:val="18"/>
          <w:lang w:val="ru-RU" w:bidi="hi-IN"/>
        </w:rPr>
        <w:t xml:space="preserve"> патогенів </w:t>
      </w:r>
      <w:r w:rsidRPr="000750DB">
        <w:rPr>
          <w:rFonts w:ascii="Arial" w:eastAsia="Tahoma" w:hAnsi="Arial" w:cs="Liberation Sans"/>
          <w:sz w:val="18"/>
          <w:szCs w:val="18"/>
          <w:lang w:val="en-US" w:bidi="hi-IN"/>
        </w:rPr>
        <w:t>RevoDx</w:t>
      </w:r>
      <w:r w:rsidRPr="000750DB">
        <w:rPr>
          <w:rFonts w:ascii="Arial" w:eastAsia="Tahoma" w:hAnsi="Arial" w:cs="Liberation Sans"/>
          <w:sz w:val="18"/>
          <w:szCs w:val="18"/>
          <w:lang w:val="ru-RU" w:bidi="hi-IN"/>
        </w:rPr>
        <w:t xml:space="preserve"> </w:t>
      </w:r>
      <w:r w:rsidRPr="000750DB">
        <w:rPr>
          <w:rFonts w:ascii="Arial" w:eastAsia="Tahoma" w:hAnsi="Arial" w:cs="Liberation Sans"/>
          <w:sz w:val="18"/>
          <w:szCs w:val="18"/>
          <w:lang w:val="en-US" w:bidi="hi-IN"/>
        </w:rPr>
        <w:t>STI</w:t>
      </w:r>
      <w:r w:rsidRPr="000750DB">
        <w:rPr>
          <w:rFonts w:ascii="Arial" w:eastAsia="Tahoma" w:hAnsi="Arial" w:cs="Liberation Sans"/>
          <w:sz w:val="18"/>
          <w:szCs w:val="18"/>
          <w:lang w:val="ru-RU" w:bidi="hi-IN"/>
        </w:rPr>
        <w:t xml:space="preserve">-8 </w:t>
      </w:r>
      <w:r w:rsidRPr="000750DB">
        <w:rPr>
          <w:rFonts w:ascii="Arial" w:eastAsia="Tahoma" w:hAnsi="Arial" w:cs="Liberation Sans"/>
          <w:sz w:val="18"/>
          <w:szCs w:val="18"/>
          <w:lang w:val="en-US" w:bidi="hi-IN"/>
        </w:rPr>
        <w:t>Pathogen</w:t>
      </w:r>
      <w:r w:rsidRPr="000750DB">
        <w:rPr>
          <w:rFonts w:ascii="Arial" w:eastAsia="Tahoma" w:hAnsi="Arial" w:cs="Liberation Sans"/>
          <w:sz w:val="18"/>
          <w:szCs w:val="18"/>
          <w:lang w:val="ru-RU" w:bidi="hi-IN"/>
        </w:rPr>
        <w:t xml:space="preserve"> </w:t>
      </w:r>
      <w:r w:rsidRPr="000750DB">
        <w:rPr>
          <w:rFonts w:ascii="Arial" w:eastAsia="Tahoma" w:hAnsi="Arial" w:cs="Liberation Sans"/>
          <w:sz w:val="18"/>
          <w:szCs w:val="18"/>
          <w:lang w:val="en-US" w:bidi="hi-IN"/>
        </w:rPr>
        <w:t>Detection</w:t>
      </w:r>
      <w:r w:rsidRPr="000750DB">
        <w:rPr>
          <w:rFonts w:ascii="Arial" w:eastAsia="Tahoma" w:hAnsi="Arial" w:cs="Liberation Sans"/>
          <w:sz w:val="18"/>
          <w:szCs w:val="18"/>
          <w:lang w:val="ru-RU" w:bidi="hi-IN"/>
        </w:rPr>
        <w:t xml:space="preserve"> </w:t>
      </w:r>
      <w:r w:rsidRPr="000750DB">
        <w:rPr>
          <w:rFonts w:ascii="Arial" w:eastAsia="Tahoma" w:hAnsi="Arial" w:cs="Liberation Sans"/>
          <w:sz w:val="18"/>
          <w:szCs w:val="18"/>
          <w:lang w:val="en-US" w:bidi="hi-IN"/>
        </w:rPr>
        <w:t>Kit</w:t>
      </w:r>
      <w:r w:rsidRPr="000750DB">
        <w:rPr>
          <w:rFonts w:ascii="Arial" w:eastAsia="Tahoma" w:hAnsi="Arial" w:cs="Liberation Sans"/>
          <w:sz w:val="18"/>
          <w:szCs w:val="18"/>
          <w:lang w:val="ru-RU" w:bidi="hi-IN"/>
        </w:rPr>
        <w:t xml:space="preserve"> виявляє</w:t>
      </w:r>
      <w:r w:rsidR="0072542E" w:rsidRPr="000750DB">
        <w:rPr>
          <w:rFonts w:ascii="Arial" w:eastAsia="Tahoma" w:hAnsi="Arial" w:cs="Liberation Sans"/>
          <w:sz w:val="18"/>
          <w:szCs w:val="18"/>
          <w:lang w:val="ru-RU" w:bidi="hi-IN"/>
        </w:rPr>
        <w:t xml:space="preserve"> наступні збудники</w:t>
      </w:r>
      <w:r w:rsidRPr="000750DB">
        <w:rPr>
          <w:rFonts w:ascii="Arial" w:eastAsia="Tahoma" w:hAnsi="Arial" w:cs="Liberation Sans"/>
          <w:sz w:val="18"/>
          <w:szCs w:val="18"/>
          <w:lang w:val="ru-RU" w:bidi="hi-IN"/>
        </w:rPr>
        <w:t>:</w:t>
      </w:r>
    </w:p>
    <w:p w14:paraId="3E965075" w14:textId="77777777" w:rsidR="000C028D" w:rsidRPr="00691EC6" w:rsidRDefault="000C028D" w:rsidP="004C545E">
      <w:pPr>
        <w:autoSpaceDE w:val="0"/>
        <w:autoSpaceDN w:val="0"/>
        <w:spacing w:after="0" w:line="240" w:lineRule="auto"/>
        <w:jc w:val="both"/>
        <w:rPr>
          <w:rFonts w:ascii="Arial" w:eastAsia="Tahoma" w:hAnsi="Arial" w:cs="Liberation Sans"/>
          <w:sz w:val="18"/>
          <w:szCs w:val="18"/>
          <w:lang w:val="ru-RU" w:bidi="hi-IN"/>
        </w:rPr>
      </w:pPr>
    </w:p>
    <w:tbl>
      <w:tblPr>
        <w:tblStyle w:val="TableGrid"/>
        <w:tblW w:w="0" w:type="auto"/>
        <w:tblLook w:val="04A0" w:firstRow="1" w:lastRow="0" w:firstColumn="1" w:lastColumn="0" w:noHBand="0" w:noVBand="1"/>
      </w:tblPr>
      <w:tblGrid>
        <w:gridCol w:w="7366"/>
      </w:tblGrid>
      <w:tr w:rsidR="00C22CC8" w:rsidRPr="00AF2C71" w14:paraId="2620F2E3" w14:textId="77777777" w:rsidTr="00C10AEF">
        <w:tc>
          <w:tcPr>
            <w:tcW w:w="7366" w:type="dxa"/>
            <w:shd w:val="clear" w:color="auto" w:fill="7F7F7F" w:themeFill="text1" w:themeFillTint="80"/>
          </w:tcPr>
          <w:p w14:paraId="7686A2D0" w14:textId="56C23205" w:rsidR="00C22CC8" w:rsidRPr="00C51B86" w:rsidRDefault="00C51B86" w:rsidP="007D4131">
            <w:pPr>
              <w:autoSpaceDE w:val="0"/>
              <w:adjustRightInd w:val="0"/>
              <w:rPr>
                <w:rFonts w:ascii="Arial" w:hAnsi="Arial" w:cs="Arial"/>
                <w:b/>
                <w:bCs/>
                <w:sz w:val="14"/>
                <w:szCs w:val="14"/>
                <w:lang w:val="uk-UA"/>
              </w:rPr>
            </w:pPr>
            <w:bookmarkStart w:id="4" w:name="_Hlk122715000"/>
            <w:r>
              <w:rPr>
                <w:rFonts w:ascii="Arial" w:hAnsi="Arial" w:cs="Arial"/>
                <w:b/>
                <w:bCs/>
                <w:sz w:val="14"/>
                <w:szCs w:val="14"/>
                <w:lang w:val="uk-UA"/>
              </w:rPr>
              <w:t>Бактерії</w:t>
            </w:r>
          </w:p>
        </w:tc>
      </w:tr>
      <w:tr w:rsidR="00C22CC8" w:rsidRPr="00AF2C71" w14:paraId="0888FFDF" w14:textId="77777777" w:rsidTr="00C10AEF">
        <w:trPr>
          <w:trHeight w:val="1383"/>
        </w:trPr>
        <w:tc>
          <w:tcPr>
            <w:tcW w:w="7366" w:type="dxa"/>
          </w:tcPr>
          <w:p w14:paraId="3AF05F3A" w14:textId="54D08BF7" w:rsidR="005720BC" w:rsidRPr="00691EC6" w:rsidRDefault="005720BC" w:rsidP="005720BC">
            <w:pPr>
              <w:pStyle w:val="PlainText"/>
              <w:numPr>
                <w:ilvl w:val="0"/>
                <w:numId w:val="4"/>
              </w:numPr>
              <w:rPr>
                <w:rFonts w:ascii="Arial" w:hAnsi="Arial" w:cs="Arial"/>
                <w:i/>
                <w:iCs/>
                <w:sz w:val="14"/>
                <w:szCs w:val="14"/>
                <w:lang w:val="en-US"/>
              </w:rPr>
            </w:pPr>
            <w:r w:rsidRPr="00691EC6">
              <w:rPr>
                <w:rFonts w:ascii="Arial" w:hAnsi="Arial" w:cs="Arial"/>
                <w:i/>
                <w:iCs/>
                <w:sz w:val="14"/>
                <w:szCs w:val="14"/>
                <w:lang w:val="en-US"/>
              </w:rPr>
              <w:t xml:space="preserve">Neisseria </w:t>
            </w:r>
            <w:r w:rsidR="00691EC6" w:rsidRPr="00691EC6">
              <w:rPr>
                <w:rFonts w:ascii="Arial" w:hAnsi="Arial" w:cs="Arial"/>
                <w:i/>
                <w:iCs/>
                <w:sz w:val="14"/>
                <w:szCs w:val="14"/>
                <w:lang w:val="en-US"/>
              </w:rPr>
              <w:t>g</w:t>
            </w:r>
            <w:r w:rsidRPr="00691EC6">
              <w:rPr>
                <w:rFonts w:ascii="Arial" w:hAnsi="Arial" w:cs="Arial"/>
                <w:i/>
                <w:iCs/>
                <w:sz w:val="14"/>
                <w:szCs w:val="14"/>
                <w:lang w:val="en-US"/>
              </w:rPr>
              <w:t>onorrhoeae</w:t>
            </w:r>
          </w:p>
          <w:p w14:paraId="32821973" w14:textId="27E58DA4" w:rsidR="005720BC" w:rsidRPr="00691EC6" w:rsidRDefault="005720BC" w:rsidP="005720BC">
            <w:pPr>
              <w:pStyle w:val="PlainText"/>
              <w:numPr>
                <w:ilvl w:val="0"/>
                <w:numId w:val="4"/>
              </w:numPr>
              <w:rPr>
                <w:rFonts w:ascii="Arial" w:hAnsi="Arial" w:cs="Arial"/>
                <w:i/>
                <w:iCs/>
                <w:sz w:val="14"/>
                <w:szCs w:val="14"/>
                <w:lang w:val="en-US"/>
              </w:rPr>
            </w:pPr>
            <w:r w:rsidRPr="00691EC6">
              <w:rPr>
                <w:rFonts w:ascii="Arial" w:hAnsi="Arial" w:cs="Arial"/>
                <w:i/>
                <w:iCs/>
                <w:sz w:val="14"/>
                <w:szCs w:val="14"/>
                <w:lang w:val="en-US"/>
              </w:rPr>
              <w:t xml:space="preserve">Chlamydia </w:t>
            </w:r>
            <w:r w:rsidR="00691EC6" w:rsidRPr="00691EC6">
              <w:rPr>
                <w:rFonts w:ascii="Arial" w:hAnsi="Arial" w:cs="Arial"/>
                <w:i/>
                <w:iCs/>
                <w:sz w:val="14"/>
                <w:szCs w:val="14"/>
                <w:lang w:val="en-US"/>
              </w:rPr>
              <w:t>t</w:t>
            </w:r>
            <w:r w:rsidRPr="00691EC6">
              <w:rPr>
                <w:rFonts w:ascii="Arial" w:hAnsi="Arial" w:cs="Arial"/>
                <w:i/>
                <w:iCs/>
                <w:sz w:val="14"/>
                <w:szCs w:val="14"/>
                <w:lang w:val="en-US"/>
              </w:rPr>
              <w:t>rachomatis</w:t>
            </w:r>
          </w:p>
          <w:p w14:paraId="44172166" w14:textId="041E7539" w:rsidR="005720BC" w:rsidRPr="00691EC6" w:rsidRDefault="005720BC" w:rsidP="005720BC">
            <w:pPr>
              <w:pStyle w:val="PlainText"/>
              <w:numPr>
                <w:ilvl w:val="0"/>
                <w:numId w:val="4"/>
              </w:numPr>
              <w:rPr>
                <w:rFonts w:ascii="Arial" w:hAnsi="Arial" w:cs="Arial"/>
                <w:i/>
                <w:iCs/>
                <w:sz w:val="14"/>
                <w:szCs w:val="14"/>
                <w:lang w:val="en-US"/>
              </w:rPr>
            </w:pPr>
            <w:r w:rsidRPr="00691EC6">
              <w:rPr>
                <w:rFonts w:ascii="Arial" w:hAnsi="Arial" w:cs="Arial"/>
                <w:i/>
                <w:iCs/>
                <w:sz w:val="14"/>
                <w:szCs w:val="14"/>
                <w:lang w:val="en-US"/>
              </w:rPr>
              <w:t xml:space="preserve">Mycoplasma </w:t>
            </w:r>
            <w:r w:rsidR="00691EC6" w:rsidRPr="00691EC6">
              <w:rPr>
                <w:rFonts w:ascii="Arial" w:hAnsi="Arial" w:cs="Arial"/>
                <w:i/>
                <w:iCs/>
                <w:sz w:val="14"/>
                <w:szCs w:val="14"/>
                <w:lang w:val="en-US"/>
              </w:rPr>
              <w:t>g</w:t>
            </w:r>
            <w:r w:rsidRPr="00691EC6">
              <w:rPr>
                <w:rFonts w:ascii="Arial" w:hAnsi="Arial" w:cs="Arial"/>
                <w:i/>
                <w:iCs/>
                <w:sz w:val="14"/>
                <w:szCs w:val="14"/>
                <w:lang w:val="en-US"/>
              </w:rPr>
              <w:t>enitalium</w:t>
            </w:r>
          </w:p>
          <w:p w14:paraId="466930FA" w14:textId="19815FD2" w:rsidR="005720BC" w:rsidRPr="00691EC6" w:rsidRDefault="005720BC" w:rsidP="005720BC">
            <w:pPr>
              <w:pStyle w:val="PlainText"/>
              <w:numPr>
                <w:ilvl w:val="0"/>
                <w:numId w:val="4"/>
              </w:numPr>
              <w:rPr>
                <w:rFonts w:ascii="Arial" w:hAnsi="Arial" w:cs="Arial"/>
                <w:i/>
                <w:iCs/>
                <w:sz w:val="14"/>
                <w:szCs w:val="14"/>
                <w:lang w:val="en-US"/>
              </w:rPr>
            </w:pPr>
            <w:r w:rsidRPr="00691EC6">
              <w:rPr>
                <w:rFonts w:ascii="Arial" w:hAnsi="Arial" w:cs="Arial"/>
                <w:i/>
                <w:iCs/>
                <w:sz w:val="14"/>
                <w:szCs w:val="14"/>
                <w:lang w:val="en-US"/>
              </w:rPr>
              <w:t xml:space="preserve">Mycoplasma </w:t>
            </w:r>
            <w:r w:rsidR="00691EC6" w:rsidRPr="00691EC6">
              <w:rPr>
                <w:rFonts w:ascii="Arial" w:hAnsi="Arial" w:cs="Arial"/>
                <w:i/>
                <w:iCs/>
                <w:sz w:val="14"/>
                <w:szCs w:val="14"/>
                <w:lang w:val="en-US"/>
              </w:rPr>
              <w:t>h</w:t>
            </w:r>
            <w:r w:rsidRPr="00691EC6">
              <w:rPr>
                <w:rFonts w:ascii="Arial" w:hAnsi="Arial" w:cs="Arial"/>
                <w:i/>
                <w:iCs/>
                <w:sz w:val="14"/>
                <w:szCs w:val="14"/>
                <w:lang w:val="en-US"/>
              </w:rPr>
              <w:t>ominis</w:t>
            </w:r>
          </w:p>
          <w:p w14:paraId="4C88C860" w14:textId="76EBFD3B" w:rsidR="005720BC" w:rsidRPr="00691EC6" w:rsidRDefault="005720BC" w:rsidP="005720BC">
            <w:pPr>
              <w:pStyle w:val="PlainText"/>
              <w:numPr>
                <w:ilvl w:val="0"/>
                <w:numId w:val="4"/>
              </w:numPr>
              <w:rPr>
                <w:rFonts w:ascii="Arial" w:hAnsi="Arial" w:cs="Arial"/>
                <w:i/>
                <w:iCs/>
                <w:sz w:val="14"/>
                <w:szCs w:val="14"/>
                <w:lang w:val="en-US"/>
              </w:rPr>
            </w:pPr>
            <w:r w:rsidRPr="00691EC6">
              <w:rPr>
                <w:rFonts w:ascii="Arial" w:hAnsi="Arial" w:cs="Arial"/>
                <w:i/>
                <w:iCs/>
                <w:sz w:val="14"/>
                <w:szCs w:val="14"/>
                <w:lang w:val="en-US"/>
              </w:rPr>
              <w:t xml:space="preserve">Ureaplasma </w:t>
            </w:r>
            <w:r w:rsidR="00691EC6" w:rsidRPr="00691EC6">
              <w:rPr>
                <w:rFonts w:ascii="Arial" w:hAnsi="Arial" w:cs="Arial"/>
                <w:i/>
                <w:iCs/>
                <w:sz w:val="14"/>
                <w:szCs w:val="14"/>
                <w:lang w:val="en-US"/>
              </w:rPr>
              <w:t>u</w:t>
            </w:r>
            <w:r w:rsidRPr="00691EC6">
              <w:rPr>
                <w:rFonts w:ascii="Arial" w:hAnsi="Arial" w:cs="Arial"/>
                <w:i/>
                <w:iCs/>
                <w:sz w:val="14"/>
                <w:szCs w:val="14"/>
                <w:lang w:val="en-US"/>
              </w:rPr>
              <w:t>realytıcum</w:t>
            </w:r>
          </w:p>
          <w:p w14:paraId="367BF7BF" w14:textId="089BA6CC" w:rsidR="005720BC" w:rsidRPr="00691EC6" w:rsidRDefault="005720BC" w:rsidP="005720BC">
            <w:pPr>
              <w:pStyle w:val="PlainText"/>
              <w:numPr>
                <w:ilvl w:val="0"/>
                <w:numId w:val="4"/>
              </w:numPr>
              <w:rPr>
                <w:rFonts w:ascii="Arial" w:hAnsi="Arial" w:cs="Arial"/>
                <w:i/>
                <w:iCs/>
                <w:sz w:val="14"/>
                <w:szCs w:val="14"/>
                <w:lang w:val="en-US"/>
              </w:rPr>
            </w:pPr>
            <w:r w:rsidRPr="00691EC6">
              <w:rPr>
                <w:rFonts w:ascii="Arial" w:hAnsi="Arial" w:cs="Arial"/>
                <w:i/>
                <w:iCs/>
                <w:sz w:val="14"/>
                <w:szCs w:val="14"/>
                <w:lang w:val="en-US"/>
              </w:rPr>
              <w:t xml:space="preserve">Ureaplasma </w:t>
            </w:r>
            <w:r w:rsidR="00691EC6" w:rsidRPr="00691EC6">
              <w:rPr>
                <w:rFonts w:ascii="Arial" w:hAnsi="Arial" w:cs="Arial"/>
                <w:i/>
                <w:iCs/>
                <w:sz w:val="14"/>
                <w:szCs w:val="14"/>
                <w:lang w:val="en-US"/>
              </w:rPr>
              <w:t>p</w:t>
            </w:r>
            <w:r w:rsidRPr="00691EC6">
              <w:rPr>
                <w:rFonts w:ascii="Arial" w:hAnsi="Arial" w:cs="Arial"/>
                <w:i/>
                <w:iCs/>
                <w:sz w:val="14"/>
                <w:szCs w:val="14"/>
                <w:lang w:val="en-US"/>
              </w:rPr>
              <w:t>arvum</w:t>
            </w:r>
          </w:p>
          <w:p w14:paraId="5B593667" w14:textId="6D554238" w:rsidR="00914F86" w:rsidRPr="00BF4042" w:rsidRDefault="005720BC" w:rsidP="00BF4042">
            <w:pPr>
              <w:pStyle w:val="PlainText"/>
              <w:numPr>
                <w:ilvl w:val="0"/>
                <w:numId w:val="4"/>
              </w:numPr>
              <w:rPr>
                <w:rFonts w:ascii="Arial" w:hAnsi="Arial" w:cs="Arial"/>
                <w:sz w:val="14"/>
                <w:szCs w:val="14"/>
                <w:lang w:val="en-US"/>
              </w:rPr>
            </w:pPr>
            <w:r w:rsidRPr="00691EC6">
              <w:rPr>
                <w:rFonts w:ascii="Arial" w:hAnsi="Arial" w:cs="Arial"/>
                <w:i/>
                <w:iCs/>
                <w:sz w:val="14"/>
                <w:szCs w:val="14"/>
                <w:lang w:val="en-US"/>
              </w:rPr>
              <w:t xml:space="preserve">Gardnerella </w:t>
            </w:r>
            <w:r w:rsidR="00691EC6" w:rsidRPr="00691EC6">
              <w:rPr>
                <w:rFonts w:ascii="Arial" w:hAnsi="Arial" w:cs="Arial"/>
                <w:i/>
                <w:iCs/>
                <w:sz w:val="14"/>
                <w:szCs w:val="14"/>
                <w:lang w:val="en-US"/>
              </w:rPr>
              <w:t>v</w:t>
            </w:r>
            <w:r w:rsidRPr="00691EC6">
              <w:rPr>
                <w:rFonts w:ascii="Arial" w:hAnsi="Arial" w:cs="Arial"/>
                <w:i/>
                <w:iCs/>
                <w:sz w:val="14"/>
                <w:szCs w:val="14"/>
                <w:lang w:val="en-US"/>
              </w:rPr>
              <w:t>aginalis</w:t>
            </w:r>
            <w:r w:rsidRPr="004F5FC8">
              <w:rPr>
                <w:rFonts w:ascii="Arial" w:hAnsi="Arial" w:cs="Arial"/>
                <w:sz w:val="14"/>
                <w:szCs w:val="14"/>
                <w:lang w:val="en-US"/>
              </w:rPr>
              <w:t xml:space="preserve"> </w:t>
            </w:r>
          </w:p>
        </w:tc>
      </w:tr>
      <w:tr w:rsidR="005720BC" w:rsidRPr="00AF2C71" w14:paraId="07DC9AA8" w14:textId="77777777" w:rsidTr="005720BC">
        <w:tc>
          <w:tcPr>
            <w:tcW w:w="7366" w:type="dxa"/>
            <w:shd w:val="clear" w:color="auto" w:fill="7F7F7F" w:themeFill="text1" w:themeFillTint="80"/>
          </w:tcPr>
          <w:p w14:paraId="079C079C" w14:textId="6EDC4ADE" w:rsidR="005720BC" w:rsidRPr="00C328C5" w:rsidRDefault="00C328C5" w:rsidP="005720BC">
            <w:pPr>
              <w:pStyle w:val="PlainText"/>
              <w:rPr>
                <w:rFonts w:ascii="Arial" w:hAnsi="Arial" w:cs="Arial"/>
                <w:b/>
                <w:bCs/>
                <w:sz w:val="14"/>
                <w:szCs w:val="14"/>
                <w:lang w:val="uk-UA"/>
              </w:rPr>
            </w:pPr>
            <w:r>
              <w:rPr>
                <w:rFonts w:ascii="Arial" w:hAnsi="Arial" w:cs="Arial"/>
                <w:b/>
                <w:bCs/>
                <w:sz w:val="14"/>
                <w:szCs w:val="14"/>
                <w:lang w:val="uk-UA"/>
              </w:rPr>
              <w:t>Найпростіші</w:t>
            </w:r>
          </w:p>
        </w:tc>
      </w:tr>
      <w:tr w:rsidR="005720BC" w:rsidRPr="00AF2C71" w14:paraId="08413B2E" w14:textId="77777777" w:rsidTr="00C10AEF">
        <w:tc>
          <w:tcPr>
            <w:tcW w:w="7366" w:type="dxa"/>
          </w:tcPr>
          <w:p w14:paraId="0665BE46" w14:textId="25EE5818" w:rsidR="005720BC" w:rsidRPr="00691EC6" w:rsidRDefault="00B41550" w:rsidP="005720BC">
            <w:pPr>
              <w:pStyle w:val="PlainText"/>
              <w:numPr>
                <w:ilvl w:val="0"/>
                <w:numId w:val="6"/>
              </w:numPr>
              <w:rPr>
                <w:rFonts w:ascii="Arial" w:hAnsi="Arial" w:cs="Arial"/>
                <w:i/>
                <w:iCs/>
                <w:sz w:val="14"/>
                <w:szCs w:val="14"/>
                <w:lang w:val="en-US"/>
              </w:rPr>
            </w:pPr>
            <w:r w:rsidRPr="00691EC6">
              <w:rPr>
                <w:rFonts w:ascii="Arial" w:hAnsi="Arial" w:cs="Arial"/>
                <w:i/>
                <w:iCs/>
                <w:sz w:val="14"/>
                <w:szCs w:val="14"/>
                <w:lang w:val="en-US"/>
              </w:rPr>
              <w:t xml:space="preserve">Trichomonas </w:t>
            </w:r>
            <w:r w:rsidR="00691EC6" w:rsidRPr="00691EC6">
              <w:rPr>
                <w:rFonts w:ascii="Arial" w:hAnsi="Arial" w:cs="Arial"/>
                <w:i/>
                <w:iCs/>
                <w:sz w:val="14"/>
                <w:szCs w:val="14"/>
                <w:lang w:val="en-US"/>
              </w:rPr>
              <w:t>v</w:t>
            </w:r>
            <w:r w:rsidRPr="00691EC6">
              <w:rPr>
                <w:rFonts w:ascii="Arial" w:hAnsi="Arial" w:cs="Arial"/>
                <w:i/>
                <w:iCs/>
                <w:sz w:val="14"/>
                <w:szCs w:val="14"/>
                <w:lang w:val="en-US"/>
              </w:rPr>
              <w:t>aginalis</w:t>
            </w:r>
          </w:p>
        </w:tc>
      </w:tr>
      <w:bookmarkEnd w:id="4"/>
    </w:tbl>
    <w:p w14:paraId="1320BE46" w14:textId="77777777" w:rsidR="00AF2C71" w:rsidRDefault="00AF2C71" w:rsidP="004C545E">
      <w:pPr>
        <w:autoSpaceDE w:val="0"/>
        <w:autoSpaceDN w:val="0"/>
        <w:spacing w:after="0" w:line="240" w:lineRule="auto"/>
        <w:jc w:val="both"/>
        <w:rPr>
          <w:rFonts w:ascii="Arial" w:eastAsia="SimSun" w:hAnsi="Arial" w:cs="Arial"/>
          <w:b/>
          <w:bCs/>
          <w:color w:val="000000"/>
          <w:kern w:val="3"/>
          <w:lang w:val="en-US" w:eastAsia="zh-CN"/>
        </w:rPr>
      </w:pPr>
    </w:p>
    <w:p w14:paraId="3A2CD836" w14:textId="7B8E35A6" w:rsidR="004C545E" w:rsidRPr="00252D5C" w:rsidRDefault="00691EC6" w:rsidP="004C545E">
      <w:pPr>
        <w:autoSpaceDE w:val="0"/>
        <w:autoSpaceDN w:val="0"/>
        <w:spacing w:after="0" w:line="240" w:lineRule="auto"/>
        <w:jc w:val="both"/>
        <w:rPr>
          <w:rFonts w:ascii="Arial" w:eastAsia="SimSun" w:hAnsi="Arial" w:cs="Arial"/>
          <w:b/>
          <w:bCs/>
          <w:color w:val="000000"/>
          <w:kern w:val="3"/>
          <w:sz w:val="20"/>
          <w:szCs w:val="20"/>
          <w:lang w:val="en-US" w:eastAsia="zh-CN"/>
        </w:rPr>
      </w:pPr>
      <w:r>
        <w:rPr>
          <w:rFonts w:ascii="Arial" w:eastAsia="SimSun" w:hAnsi="Arial" w:cs="Arial"/>
          <w:b/>
          <w:bCs/>
          <w:color w:val="000000"/>
          <w:kern w:val="3"/>
          <w:sz w:val="20"/>
          <w:szCs w:val="20"/>
          <w:lang w:val="uk-UA" w:eastAsia="zh-CN"/>
        </w:rPr>
        <w:t>Обмеження щодо використання продукту</w:t>
      </w:r>
    </w:p>
    <w:p w14:paraId="6027D9FC" w14:textId="77777777" w:rsidR="00691EC6" w:rsidRPr="00821533" w:rsidRDefault="00691EC6" w:rsidP="00691EC6">
      <w:pPr>
        <w:pStyle w:val="ListParagraph"/>
        <w:widowControl w:val="0"/>
        <w:numPr>
          <w:ilvl w:val="0"/>
          <w:numId w:val="7"/>
        </w:numPr>
        <w:tabs>
          <w:tab w:val="left" w:pos="379"/>
        </w:tabs>
        <w:autoSpaceDE w:val="0"/>
        <w:autoSpaceDN w:val="0"/>
        <w:spacing w:before="2" w:after="0" w:line="240" w:lineRule="auto"/>
        <w:ind w:hanging="143"/>
        <w:contextualSpacing w:val="0"/>
        <w:rPr>
          <w:rFonts w:ascii="Arial" w:hAnsi="Arial" w:cs="Arial"/>
          <w:sz w:val="18"/>
          <w:szCs w:val="18"/>
        </w:rPr>
      </w:pPr>
      <w:r w:rsidRPr="00821533">
        <w:rPr>
          <w:rFonts w:ascii="Arial" w:hAnsi="Arial" w:cs="Arial"/>
          <w:sz w:val="18"/>
          <w:szCs w:val="18"/>
        </w:rPr>
        <w:t>Тільки</w:t>
      </w:r>
      <w:r w:rsidRPr="00821533">
        <w:rPr>
          <w:rFonts w:ascii="Arial" w:hAnsi="Arial" w:cs="Arial"/>
          <w:spacing w:val="-6"/>
          <w:sz w:val="18"/>
          <w:szCs w:val="18"/>
        </w:rPr>
        <w:t xml:space="preserve"> </w:t>
      </w:r>
      <w:r w:rsidRPr="00821533">
        <w:rPr>
          <w:rFonts w:ascii="Arial" w:hAnsi="Arial" w:cs="Arial"/>
          <w:sz w:val="18"/>
          <w:szCs w:val="18"/>
        </w:rPr>
        <w:t>для</w:t>
      </w:r>
      <w:r w:rsidRPr="00821533">
        <w:rPr>
          <w:rFonts w:ascii="Arial" w:hAnsi="Arial" w:cs="Arial"/>
          <w:spacing w:val="-6"/>
          <w:sz w:val="18"/>
          <w:szCs w:val="18"/>
        </w:rPr>
        <w:t xml:space="preserve"> </w:t>
      </w:r>
      <w:r w:rsidRPr="00821533">
        <w:rPr>
          <w:rFonts w:ascii="Arial" w:hAnsi="Arial" w:cs="Arial"/>
          <w:sz w:val="18"/>
          <w:szCs w:val="18"/>
        </w:rPr>
        <w:t>діагностики</w:t>
      </w:r>
      <w:r w:rsidRPr="00821533">
        <w:rPr>
          <w:rFonts w:ascii="Arial" w:hAnsi="Arial" w:cs="Arial"/>
          <w:spacing w:val="-5"/>
          <w:sz w:val="18"/>
          <w:szCs w:val="18"/>
        </w:rPr>
        <w:t xml:space="preserve"> </w:t>
      </w:r>
      <w:r w:rsidRPr="0072542E">
        <w:rPr>
          <w:rFonts w:ascii="Arial" w:hAnsi="Arial" w:cs="Arial"/>
          <w:i/>
          <w:iCs/>
          <w:sz w:val="18"/>
          <w:szCs w:val="18"/>
        </w:rPr>
        <w:t>in</w:t>
      </w:r>
      <w:r w:rsidRPr="0072542E">
        <w:rPr>
          <w:rFonts w:ascii="Arial" w:hAnsi="Arial" w:cs="Arial"/>
          <w:i/>
          <w:iCs/>
          <w:spacing w:val="-5"/>
          <w:sz w:val="18"/>
          <w:szCs w:val="18"/>
        </w:rPr>
        <w:t xml:space="preserve"> </w:t>
      </w:r>
      <w:r w:rsidRPr="0072542E">
        <w:rPr>
          <w:rFonts w:ascii="Arial" w:hAnsi="Arial" w:cs="Arial"/>
          <w:i/>
          <w:iCs/>
          <w:sz w:val="18"/>
          <w:szCs w:val="18"/>
        </w:rPr>
        <w:t>vitro</w:t>
      </w:r>
    </w:p>
    <w:p w14:paraId="73E292C1" w14:textId="77777777" w:rsidR="00691EC6" w:rsidRPr="00821533" w:rsidRDefault="00691EC6" w:rsidP="00691EC6">
      <w:pPr>
        <w:pStyle w:val="ListParagraph"/>
        <w:widowControl w:val="0"/>
        <w:numPr>
          <w:ilvl w:val="0"/>
          <w:numId w:val="7"/>
        </w:numPr>
        <w:tabs>
          <w:tab w:val="left" w:pos="379"/>
        </w:tabs>
        <w:autoSpaceDE w:val="0"/>
        <w:autoSpaceDN w:val="0"/>
        <w:spacing w:before="2" w:after="0" w:line="242" w:lineRule="auto"/>
        <w:ind w:right="241"/>
        <w:contextualSpacing w:val="0"/>
        <w:rPr>
          <w:rFonts w:ascii="Arial" w:hAnsi="Arial" w:cs="Arial"/>
          <w:sz w:val="18"/>
          <w:szCs w:val="18"/>
        </w:rPr>
      </w:pPr>
      <w:r w:rsidRPr="00821533">
        <w:rPr>
          <w:rFonts w:ascii="Arial" w:hAnsi="Arial" w:cs="Arial"/>
          <w:sz w:val="18"/>
          <w:szCs w:val="18"/>
        </w:rPr>
        <w:t>Потенційні</w:t>
      </w:r>
      <w:r w:rsidRPr="00821533">
        <w:rPr>
          <w:rFonts w:ascii="Arial" w:hAnsi="Arial" w:cs="Arial"/>
          <w:spacing w:val="17"/>
          <w:sz w:val="18"/>
          <w:szCs w:val="18"/>
        </w:rPr>
        <w:t xml:space="preserve"> </w:t>
      </w:r>
      <w:r w:rsidRPr="00821533">
        <w:rPr>
          <w:rFonts w:ascii="Arial" w:hAnsi="Arial" w:cs="Arial"/>
          <w:sz w:val="18"/>
          <w:szCs w:val="18"/>
        </w:rPr>
        <w:t>мутації</w:t>
      </w:r>
      <w:r w:rsidRPr="00821533">
        <w:rPr>
          <w:rFonts w:ascii="Arial" w:hAnsi="Arial" w:cs="Arial"/>
          <w:spacing w:val="15"/>
          <w:sz w:val="18"/>
          <w:szCs w:val="18"/>
        </w:rPr>
        <w:t xml:space="preserve"> </w:t>
      </w:r>
      <w:r w:rsidRPr="00821533">
        <w:rPr>
          <w:rFonts w:ascii="Arial" w:hAnsi="Arial" w:cs="Arial"/>
          <w:sz w:val="18"/>
          <w:szCs w:val="18"/>
        </w:rPr>
        <w:t>в</w:t>
      </w:r>
      <w:r w:rsidRPr="00821533">
        <w:rPr>
          <w:rFonts w:ascii="Arial" w:hAnsi="Arial" w:cs="Arial"/>
          <w:spacing w:val="20"/>
          <w:sz w:val="18"/>
          <w:szCs w:val="18"/>
        </w:rPr>
        <w:t xml:space="preserve"> </w:t>
      </w:r>
      <w:r w:rsidRPr="00821533">
        <w:rPr>
          <w:rFonts w:ascii="Arial" w:hAnsi="Arial" w:cs="Arial"/>
          <w:sz w:val="18"/>
          <w:szCs w:val="18"/>
        </w:rPr>
        <w:t>цільових</w:t>
      </w:r>
      <w:r w:rsidRPr="00821533">
        <w:rPr>
          <w:rFonts w:ascii="Arial" w:hAnsi="Arial" w:cs="Arial"/>
          <w:spacing w:val="16"/>
          <w:sz w:val="18"/>
          <w:szCs w:val="18"/>
        </w:rPr>
        <w:t xml:space="preserve"> </w:t>
      </w:r>
      <w:r w:rsidRPr="00821533">
        <w:rPr>
          <w:rFonts w:ascii="Arial" w:hAnsi="Arial" w:cs="Arial"/>
          <w:sz w:val="18"/>
          <w:szCs w:val="18"/>
        </w:rPr>
        <w:t>ділянках</w:t>
      </w:r>
      <w:r w:rsidRPr="00821533">
        <w:rPr>
          <w:rFonts w:ascii="Arial" w:hAnsi="Arial" w:cs="Arial"/>
          <w:spacing w:val="18"/>
          <w:sz w:val="18"/>
          <w:szCs w:val="18"/>
        </w:rPr>
        <w:t xml:space="preserve"> </w:t>
      </w:r>
      <w:r w:rsidRPr="00821533">
        <w:rPr>
          <w:rFonts w:ascii="Arial" w:hAnsi="Arial" w:cs="Arial"/>
          <w:sz w:val="18"/>
          <w:szCs w:val="18"/>
        </w:rPr>
        <w:t>геномів</w:t>
      </w:r>
      <w:r w:rsidRPr="00821533">
        <w:rPr>
          <w:rFonts w:ascii="Arial" w:hAnsi="Arial" w:cs="Arial"/>
          <w:spacing w:val="17"/>
          <w:sz w:val="18"/>
          <w:szCs w:val="18"/>
        </w:rPr>
        <w:t xml:space="preserve"> </w:t>
      </w:r>
      <w:r w:rsidRPr="00821533">
        <w:rPr>
          <w:rFonts w:ascii="Arial" w:hAnsi="Arial" w:cs="Arial"/>
          <w:sz w:val="18"/>
          <w:szCs w:val="18"/>
        </w:rPr>
        <w:t>патогенів,</w:t>
      </w:r>
      <w:r w:rsidRPr="00821533">
        <w:rPr>
          <w:rFonts w:ascii="Arial" w:hAnsi="Arial" w:cs="Arial"/>
          <w:spacing w:val="19"/>
          <w:sz w:val="18"/>
          <w:szCs w:val="18"/>
        </w:rPr>
        <w:t xml:space="preserve"> </w:t>
      </w:r>
      <w:r w:rsidRPr="00821533">
        <w:rPr>
          <w:rFonts w:ascii="Arial" w:hAnsi="Arial" w:cs="Arial"/>
          <w:sz w:val="18"/>
          <w:szCs w:val="18"/>
        </w:rPr>
        <w:t>що</w:t>
      </w:r>
      <w:r w:rsidRPr="00821533">
        <w:rPr>
          <w:rFonts w:ascii="Arial" w:hAnsi="Arial" w:cs="Arial"/>
          <w:spacing w:val="20"/>
          <w:sz w:val="18"/>
          <w:szCs w:val="18"/>
        </w:rPr>
        <w:t xml:space="preserve"> </w:t>
      </w:r>
      <w:r w:rsidRPr="00821533">
        <w:rPr>
          <w:rFonts w:ascii="Arial" w:hAnsi="Arial" w:cs="Arial"/>
          <w:sz w:val="18"/>
          <w:szCs w:val="18"/>
        </w:rPr>
        <w:t>покриваються</w:t>
      </w:r>
      <w:r w:rsidRPr="00821533">
        <w:rPr>
          <w:rFonts w:ascii="Arial" w:hAnsi="Arial" w:cs="Arial"/>
          <w:spacing w:val="16"/>
          <w:sz w:val="18"/>
          <w:szCs w:val="18"/>
        </w:rPr>
        <w:t xml:space="preserve"> </w:t>
      </w:r>
      <w:r w:rsidRPr="00821533">
        <w:rPr>
          <w:rFonts w:ascii="Arial" w:hAnsi="Arial" w:cs="Arial"/>
          <w:sz w:val="18"/>
          <w:szCs w:val="18"/>
        </w:rPr>
        <w:t>олігонуклеотидами</w:t>
      </w:r>
      <w:r w:rsidRPr="00821533">
        <w:rPr>
          <w:rFonts w:ascii="Arial" w:hAnsi="Arial" w:cs="Arial"/>
          <w:spacing w:val="19"/>
          <w:sz w:val="18"/>
          <w:szCs w:val="18"/>
        </w:rPr>
        <w:t xml:space="preserve"> </w:t>
      </w:r>
      <w:r w:rsidRPr="00821533">
        <w:rPr>
          <w:rFonts w:ascii="Arial" w:hAnsi="Arial" w:cs="Arial"/>
          <w:sz w:val="18"/>
          <w:szCs w:val="18"/>
        </w:rPr>
        <w:t>набору,</w:t>
      </w:r>
      <w:r w:rsidRPr="00821533">
        <w:rPr>
          <w:rFonts w:ascii="Arial" w:hAnsi="Arial" w:cs="Arial"/>
          <w:spacing w:val="19"/>
          <w:sz w:val="18"/>
          <w:szCs w:val="18"/>
        </w:rPr>
        <w:t xml:space="preserve"> </w:t>
      </w:r>
      <w:r w:rsidRPr="00821533">
        <w:rPr>
          <w:rFonts w:ascii="Arial" w:hAnsi="Arial" w:cs="Arial"/>
          <w:sz w:val="18"/>
          <w:szCs w:val="18"/>
        </w:rPr>
        <w:t>можуть</w:t>
      </w:r>
      <w:r w:rsidRPr="00821533">
        <w:rPr>
          <w:rFonts w:ascii="Arial" w:hAnsi="Arial" w:cs="Arial"/>
          <w:spacing w:val="16"/>
          <w:sz w:val="18"/>
          <w:szCs w:val="18"/>
        </w:rPr>
        <w:t xml:space="preserve"> </w:t>
      </w:r>
      <w:r w:rsidRPr="00821533">
        <w:rPr>
          <w:rFonts w:ascii="Arial" w:hAnsi="Arial" w:cs="Arial"/>
          <w:sz w:val="18"/>
          <w:szCs w:val="18"/>
        </w:rPr>
        <w:t>призвести</w:t>
      </w:r>
      <w:r w:rsidRPr="00821533">
        <w:rPr>
          <w:rFonts w:ascii="Arial" w:hAnsi="Arial" w:cs="Arial"/>
          <w:spacing w:val="18"/>
          <w:sz w:val="18"/>
          <w:szCs w:val="18"/>
        </w:rPr>
        <w:t xml:space="preserve"> </w:t>
      </w:r>
      <w:r w:rsidRPr="00821533">
        <w:rPr>
          <w:rFonts w:ascii="Arial" w:hAnsi="Arial" w:cs="Arial"/>
          <w:sz w:val="18"/>
          <w:szCs w:val="18"/>
        </w:rPr>
        <w:t>до</w:t>
      </w:r>
      <w:r w:rsidRPr="00821533">
        <w:rPr>
          <w:rFonts w:ascii="Arial" w:hAnsi="Arial" w:cs="Arial"/>
          <w:spacing w:val="1"/>
          <w:sz w:val="18"/>
          <w:szCs w:val="18"/>
        </w:rPr>
        <w:t xml:space="preserve"> </w:t>
      </w:r>
      <w:r w:rsidRPr="00821533">
        <w:rPr>
          <w:rFonts w:ascii="Arial" w:hAnsi="Arial" w:cs="Arial"/>
          <w:sz w:val="18"/>
          <w:szCs w:val="18"/>
        </w:rPr>
        <w:t>хибнонегативних результатів</w:t>
      </w:r>
      <w:r w:rsidRPr="00821533">
        <w:rPr>
          <w:rFonts w:ascii="Arial" w:hAnsi="Arial" w:cs="Arial"/>
          <w:spacing w:val="2"/>
          <w:sz w:val="18"/>
          <w:szCs w:val="18"/>
        </w:rPr>
        <w:t xml:space="preserve"> </w:t>
      </w:r>
      <w:r w:rsidRPr="00821533">
        <w:rPr>
          <w:rFonts w:ascii="Arial" w:hAnsi="Arial" w:cs="Arial"/>
          <w:sz w:val="18"/>
          <w:szCs w:val="18"/>
        </w:rPr>
        <w:t>тесту.</w:t>
      </w:r>
    </w:p>
    <w:p w14:paraId="5624D9C4" w14:textId="77777777" w:rsidR="00691EC6" w:rsidRPr="00821533" w:rsidRDefault="00691EC6" w:rsidP="00691EC6">
      <w:pPr>
        <w:pStyle w:val="ListParagraph"/>
        <w:widowControl w:val="0"/>
        <w:numPr>
          <w:ilvl w:val="0"/>
          <w:numId w:val="7"/>
        </w:numPr>
        <w:tabs>
          <w:tab w:val="left" w:pos="379"/>
        </w:tabs>
        <w:autoSpaceDE w:val="0"/>
        <w:autoSpaceDN w:val="0"/>
        <w:spacing w:before="2" w:after="0" w:line="242" w:lineRule="auto"/>
        <w:ind w:right="237"/>
        <w:contextualSpacing w:val="0"/>
        <w:rPr>
          <w:rFonts w:ascii="Arial" w:hAnsi="Arial" w:cs="Arial"/>
          <w:sz w:val="18"/>
          <w:szCs w:val="18"/>
        </w:rPr>
      </w:pPr>
      <w:r w:rsidRPr="00821533">
        <w:rPr>
          <w:rFonts w:ascii="Arial" w:hAnsi="Arial" w:cs="Arial"/>
          <w:sz w:val="18"/>
          <w:szCs w:val="18"/>
        </w:rPr>
        <w:t>Цей набір валідований для використання зі зразками сечі, урогенітальними мазками або мазками з шийки матки. Тестування з іншими</w:t>
      </w:r>
      <w:r w:rsidRPr="00821533">
        <w:rPr>
          <w:rFonts w:ascii="Arial" w:hAnsi="Arial" w:cs="Arial"/>
          <w:spacing w:val="-35"/>
          <w:sz w:val="18"/>
          <w:szCs w:val="18"/>
        </w:rPr>
        <w:t xml:space="preserve"> </w:t>
      </w:r>
      <w:r w:rsidRPr="00821533">
        <w:rPr>
          <w:rFonts w:ascii="Arial" w:hAnsi="Arial" w:cs="Arial"/>
          <w:sz w:val="18"/>
          <w:szCs w:val="18"/>
        </w:rPr>
        <w:t>типами</w:t>
      </w:r>
      <w:r w:rsidRPr="00821533">
        <w:rPr>
          <w:rFonts w:ascii="Arial" w:hAnsi="Arial" w:cs="Arial"/>
          <w:spacing w:val="-1"/>
          <w:sz w:val="18"/>
          <w:szCs w:val="18"/>
        </w:rPr>
        <w:t xml:space="preserve"> </w:t>
      </w:r>
      <w:r w:rsidRPr="00821533">
        <w:rPr>
          <w:rFonts w:ascii="Arial" w:hAnsi="Arial" w:cs="Arial"/>
          <w:sz w:val="18"/>
          <w:szCs w:val="18"/>
        </w:rPr>
        <w:t>зразків</w:t>
      </w:r>
      <w:r w:rsidRPr="00821533">
        <w:rPr>
          <w:rFonts w:ascii="Arial" w:hAnsi="Arial" w:cs="Arial"/>
          <w:spacing w:val="3"/>
          <w:sz w:val="18"/>
          <w:szCs w:val="18"/>
        </w:rPr>
        <w:t xml:space="preserve"> </w:t>
      </w:r>
      <w:r w:rsidRPr="00821533">
        <w:rPr>
          <w:rFonts w:ascii="Arial" w:hAnsi="Arial" w:cs="Arial"/>
          <w:sz w:val="18"/>
          <w:szCs w:val="18"/>
        </w:rPr>
        <w:t>може</w:t>
      </w:r>
      <w:r w:rsidRPr="00821533">
        <w:rPr>
          <w:rFonts w:ascii="Arial" w:hAnsi="Arial" w:cs="Arial"/>
          <w:spacing w:val="1"/>
          <w:sz w:val="18"/>
          <w:szCs w:val="18"/>
        </w:rPr>
        <w:t xml:space="preserve"> </w:t>
      </w:r>
      <w:r w:rsidRPr="00821533">
        <w:rPr>
          <w:rFonts w:ascii="Arial" w:hAnsi="Arial" w:cs="Arial"/>
          <w:sz w:val="18"/>
          <w:szCs w:val="18"/>
        </w:rPr>
        <w:t>призвести</w:t>
      </w:r>
      <w:r w:rsidRPr="00821533">
        <w:rPr>
          <w:rFonts w:ascii="Arial" w:hAnsi="Arial" w:cs="Arial"/>
          <w:spacing w:val="-1"/>
          <w:sz w:val="18"/>
          <w:szCs w:val="18"/>
        </w:rPr>
        <w:t xml:space="preserve"> </w:t>
      </w:r>
      <w:r w:rsidRPr="00821533">
        <w:rPr>
          <w:rFonts w:ascii="Arial" w:hAnsi="Arial" w:cs="Arial"/>
          <w:sz w:val="18"/>
          <w:szCs w:val="18"/>
        </w:rPr>
        <w:t>до</w:t>
      </w:r>
      <w:r w:rsidRPr="00821533">
        <w:rPr>
          <w:rFonts w:ascii="Arial" w:hAnsi="Arial" w:cs="Arial"/>
          <w:spacing w:val="-1"/>
          <w:sz w:val="18"/>
          <w:szCs w:val="18"/>
        </w:rPr>
        <w:t xml:space="preserve"> </w:t>
      </w:r>
      <w:r w:rsidRPr="00821533">
        <w:rPr>
          <w:rFonts w:ascii="Arial" w:hAnsi="Arial" w:cs="Arial"/>
          <w:sz w:val="18"/>
          <w:szCs w:val="18"/>
        </w:rPr>
        <w:t>неточних результатів.</w:t>
      </w:r>
    </w:p>
    <w:p w14:paraId="5EC32485" w14:textId="77777777" w:rsidR="00691EC6" w:rsidRPr="00821533" w:rsidRDefault="00691EC6" w:rsidP="00691EC6">
      <w:pPr>
        <w:pStyle w:val="ListParagraph"/>
        <w:widowControl w:val="0"/>
        <w:numPr>
          <w:ilvl w:val="0"/>
          <w:numId w:val="7"/>
        </w:numPr>
        <w:tabs>
          <w:tab w:val="left" w:pos="379"/>
        </w:tabs>
        <w:autoSpaceDE w:val="0"/>
        <w:autoSpaceDN w:val="0"/>
        <w:spacing w:before="1" w:after="0" w:line="240" w:lineRule="auto"/>
        <w:ind w:hanging="143"/>
        <w:contextualSpacing w:val="0"/>
        <w:rPr>
          <w:rFonts w:ascii="Arial" w:hAnsi="Arial" w:cs="Arial"/>
          <w:sz w:val="18"/>
          <w:szCs w:val="18"/>
        </w:rPr>
      </w:pPr>
      <w:r w:rsidRPr="00821533">
        <w:rPr>
          <w:rFonts w:ascii="Arial" w:hAnsi="Arial" w:cs="Arial"/>
          <w:spacing w:val="-1"/>
          <w:sz w:val="18"/>
          <w:szCs w:val="18"/>
        </w:rPr>
        <w:t>Інгібітори</w:t>
      </w:r>
      <w:r w:rsidRPr="00821533">
        <w:rPr>
          <w:rFonts w:ascii="Arial" w:hAnsi="Arial" w:cs="Arial"/>
          <w:spacing w:val="-9"/>
          <w:sz w:val="18"/>
          <w:szCs w:val="18"/>
        </w:rPr>
        <w:t xml:space="preserve"> </w:t>
      </w:r>
      <w:r w:rsidRPr="00821533">
        <w:rPr>
          <w:rFonts w:ascii="Arial" w:hAnsi="Arial" w:cs="Arial"/>
          <w:spacing w:val="-1"/>
          <w:sz w:val="18"/>
          <w:szCs w:val="18"/>
        </w:rPr>
        <w:t>ПЛР</w:t>
      </w:r>
      <w:r w:rsidRPr="00821533">
        <w:rPr>
          <w:rFonts w:ascii="Arial" w:hAnsi="Arial" w:cs="Arial"/>
          <w:spacing w:val="-6"/>
          <w:sz w:val="18"/>
          <w:szCs w:val="18"/>
        </w:rPr>
        <w:t xml:space="preserve"> </w:t>
      </w:r>
      <w:r w:rsidRPr="00821533">
        <w:rPr>
          <w:rFonts w:ascii="Arial" w:hAnsi="Arial" w:cs="Arial"/>
          <w:spacing w:val="-1"/>
          <w:sz w:val="18"/>
          <w:szCs w:val="18"/>
        </w:rPr>
        <w:t>в</w:t>
      </w:r>
      <w:r w:rsidRPr="00821533">
        <w:rPr>
          <w:rFonts w:ascii="Arial" w:hAnsi="Arial" w:cs="Arial"/>
          <w:spacing w:val="-6"/>
          <w:sz w:val="18"/>
          <w:szCs w:val="18"/>
        </w:rPr>
        <w:t xml:space="preserve"> </w:t>
      </w:r>
      <w:r w:rsidRPr="00821533">
        <w:rPr>
          <w:rFonts w:ascii="Arial" w:hAnsi="Arial" w:cs="Arial"/>
          <w:spacing w:val="-1"/>
          <w:sz w:val="18"/>
          <w:szCs w:val="18"/>
        </w:rPr>
        <w:t>елюатах</w:t>
      </w:r>
      <w:r w:rsidRPr="00821533">
        <w:rPr>
          <w:rFonts w:ascii="Arial" w:hAnsi="Arial" w:cs="Arial"/>
          <w:spacing w:val="-8"/>
          <w:sz w:val="18"/>
          <w:szCs w:val="18"/>
        </w:rPr>
        <w:t xml:space="preserve"> </w:t>
      </w:r>
      <w:r w:rsidRPr="00821533">
        <w:rPr>
          <w:rFonts w:ascii="Arial" w:hAnsi="Arial" w:cs="Arial"/>
          <w:spacing w:val="-1"/>
          <w:sz w:val="18"/>
          <w:szCs w:val="18"/>
        </w:rPr>
        <w:t>можуть</w:t>
      </w:r>
      <w:r w:rsidRPr="00821533">
        <w:rPr>
          <w:rFonts w:ascii="Arial" w:hAnsi="Arial" w:cs="Arial"/>
          <w:spacing w:val="-8"/>
          <w:sz w:val="18"/>
          <w:szCs w:val="18"/>
        </w:rPr>
        <w:t xml:space="preserve"> </w:t>
      </w:r>
      <w:r w:rsidRPr="00821533">
        <w:rPr>
          <w:rFonts w:ascii="Arial" w:hAnsi="Arial" w:cs="Arial"/>
          <w:sz w:val="18"/>
          <w:szCs w:val="18"/>
        </w:rPr>
        <w:t>призвести</w:t>
      </w:r>
      <w:r w:rsidRPr="00821533">
        <w:rPr>
          <w:rFonts w:ascii="Arial" w:hAnsi="Arial" w:cs="Arial"/>
          <w:spacing w:val="-8"/>
          <w:sz w:val="18"/>
          <w:szCs w:val="18"/>
        </w:rPr>
        <w:t xml:space="preserve"> </w:t>
      </w:r>
      <w:r w:rsidRPr="00821533">
        <w:rPr>
          <w:rFonts w:ascii="Arial" w:hAnsi="Arial" w:cs="Arial"/>
          <w:sz w:val="18"/>
          <w:szCs w:val="18"/>
        </w:rPr>
        <w:t>до</w:t>
      </w:r>
      <w:r w:rsidRPr="00821533">
        <w:rPr>
          <w:rFonts w:ascii="Arial" w:hAnsi="Arial" w:cs="Arial"/>
          <w:spacing w:val="-7"/>
          <w:sz w:val="18"/>
          <w:szCs w:val="18"/>
        </w:rPr>
        <w:t xml:space="preserve"> </w:t>
      </w:r>
      <w:r w:rsidRPr="00821533">
        <w:rPr>
          <w:rFonts w:ascii="Arial" w:hAnsi="Arial" w:cs="Arial"/>
          <w:sz w:val="18"/>
          <w:szCs w:val="18"/>
        </w:rPr>
        <w:t>хибнонегативних</w:t>
      </w:r>
      <w:r w:rsidRPr="00821533">
        <w:rPr>
          <w:rFonts w:ascii="Arial" w:hAnsi="Arial" w:cs="Arial"/>
          <w:spacing w:val="-9"/>
          <w:sz w:val="18"/>
          <w:szCs w:val="18"/>
        </w:rPr>
        <w:t xml:space="preserve"> </w:t>
      </w:r>
      <w:r w:rsidRPr="00821533">
        <w:rPr>
          <w:rFonts w:ascii="Arial" w:hAnsi="Arial" w:cs="Arial"/>
          <w:sz w:val="18"/>
          <w:szCs w:val="18"/>
        </w:rPr>
        <w:t>або</w:t>
      </w:r>
      <w:r w:rsidRPr="00821533">
        <w:rPr>
          <w:rFonts w:ascii="Arial" w:hAnsi="Arial" w:cs="Arial"/>
          <w:spacing w:val="-6"/>
          <w:sz w:val="18"/>
          <w:szCs w:val="18"/>
        </w:rPr>
        <w:t xml:space="preserve"> </w:t>
      </w:r>
      <w:r w:rsidRPr="00821533">
        <w:rPr>
          <w:rFonts w:ascii="Arial" w:hAnsi="Arial" w:cs="Arial"/>
          <w:sz w:val="18"/>
          <w:szCs w:val="18"/>
        </w:rPr>
        <w:t>недійсних</w:t>
      </w:r>
      <w:r w:rsidRPr="00821533">
        <w:rPr>
          <w:rFonts w:ascii="Arial" w:hAnsi="Arial" w:cs="Arial"/>
          <w:spacing w:val="-8"/>
          <w:sz w:val="18"/>
          <w:szCs w:val="18"/>
        </w:rPr>
        <w:t xml:space="preserve"> </w:t>
      </w:r>
      <w:r w:rsidRPr="00821533">
        <w:rPr>
          <w:rFonts w:ascii="Arial" w:hAnsi="Arial" w:cs="Arial"/>
          <w:sz w:val="18"/>
          <w:szCs w:val="18"/>
        </w:rPr>
        <w:t>результатів</w:t>
      </w:r>
      <w:r w:rsidRPr="00821533">
        <w:rPr>
          <w:rFonts w:ascii="Arial" w:hAnsi="Arial" w:cs="Arial"/>
          <w:spacing w:val="-6"/>
          <w:sz w:val="18"/>
          <w:szCs w:val="18"/>
        </w:rPr>
        <w:t xml:space="preserve"> </w:t>
      </w:r>
      <w:r w:rsidRPr="00821533">
        <w:rPr>
          <w:rFonts w:ascii="Arial" w:hAnsi="Arial" w:cs="Arial"/>
          <w:sz w:val="18"/>
          <w:szCs w:val="18"/>
        </w:rPr>
        <w:t>тесту.</w:t>
      </w:r>
    </w:p>
    <w:p w14:paraId="7F5CE6DE" w14:textId="737BE20E" w:rsidR="00691EC6" w:rsidRPr="00821533" w:rsidRDefault="00063C6C" w:rsidP="00691EC6">
      <w:pPr>
        <w:pStyle w:val="ListParagraph"/>
        <w:widowControl w:val="0"/>
        <w:numPr>
          <w:ilvl w:val="0"/>
          <w:numId w:val="7"/>
        </w:numPr>
        <w:tabs>
          <w:tab w:val="left" w:pos="379"/>
        </w:tabs>
        <w:autoSpaceDE w:val="0"/>
        <w:autoSpaceDN w:val="0"/>
        <w:spacing w:before="2" w:after="0" w:line="240" w:lineRule="auto"/>
        <w:ind w:hanging="143"/>
        <w:contextualSpacing w:val="0"/>
        <w:rPr>
          <w:rFonts w:ascii="Arial" w:hAnsi="Arial" w:cs="Arial"/>
          <w:sz w:val="18"/>
          <w:szCs w:val="18"/>
        </w:rPr>
      </w:pPr>
      <w:r w:rsidRPr="00063C6C">
        <w:rPr>
          <w:rFonts w:ascii="Arial" w:hAnsi="Arial" w:cs="Arial"/>
          <w:w w:val="95"/>
          <w:sz w:val="18"/>
          <w:szCs w:val="18"/>
        </w:rPr>
        <w:t>Для отримання достовірних результатів необхідно дотримуватись правильних методів збору, транспортування, зберігання та обробки зразків</w:t>
      </w:r>
      <w:r w:rsidR="00691EC6" w:rsidRPr="00821533">
        <w:rPr>
          <w:rFonts w:ascii="Arial" w:hAnsi="Arial" w:cs="Arial"/>
          <w:w w:val="95"/>
          <w:sz w:val="18"/>
          <w:szCs w:val="18"/>
        </w:rPr>
        <w:t>.</w:t>
      </w:r>
    </w:p>
    <w:p w14:paraId="192E716F" w14:textId="77777777" w:rsidR="00063C6C" w:rsidRPr="00063C6C" w:rsidRDefault="00063C6C" w:rsidP="00063C6C">
      <w:pPr>
        <w:pStyle w:val="ListParagraph"/>
        <w:numPr>
          <w:ilvl w:val="0"/>
          <w:numId w:val="7"/>
        </w:numPr>
        <w:rPr>
          <w:rFonts w:ascii="Arial" w:hAnsi="Arial" w:cs="Arial"/>
          <w:spacing w:val="-1"/>
          <w:sz w:val="18"/>
          <w:szCs w:val="18"/>
        </w:rPr>
      </w:pPr>
      <w:r w:rsidRPr="00063C6C">
        <w:rPr>
          <w:rFonts w:ascii="Arial" w:hAnsi="Arial" w:cs="Arial"/>
          <w:spacing w:val="-1"/>
          <w:sz w:val="18"/>
          <w:szCs w:val="18"/>
        </w:rPr>
        <w:t xml:space="preserve">Набір призначений для професійного використання кваліфікованим персоналом, що пройшов відповідне навчання. </w:t>
      </w:r>
    </w:p>
    <w:p w14:paraId="007E8925" w14:textId="77777777" w:rsidR="006F5E42" w:rsidRPr="006F5E42" w:rsidRDefault="006F5E42" w:rsidP="00691EC6">
      <w:pPr>
        <w:pStyle w:val="ListParagraph"/>
        <w:widowControl w:val="0"/>
        <w:numPr>
          <w:ilvl w:val="0"/>
          <w:numId w:val="7"/>
        </w:numPr>
        <w:tabs>
          <w:tab w:val="left" w:pos="379"/>
        </w:tabs>
        <w:autoSpaceDE w:val="0"/>
        <w:autoSpaceDN w:val="0"/>
        <w:spacing w:before="4" w:after="0" w:line="240" w:lineRule="auto"/>
        <w:ind w:hanging="143"/>
        <w:contextualSpacing w:val="0"/>
        <w:rPr>
          <w:rFonts w:ascii="Arial" w:hAnsi="Arial" w:cs="Arial"/>
          <w:sz w:val="18"/>
          <w:szCs w:val="18"/>
        </w:rPr>
      </w:pPr>
      <w:r w:rsidRPr="006F5E42">
        <w:rPr>
          <w:rFonts w:ascii="Arial" w:hAnsi="Arial" w:cs="Arial"/>
          <w:spacing w:val="-2"/>
          <w:sz w:val="18"/>
          <w:szCs w:val="18"/>
        </w:rPr>
        <w:t>Дотримуйтеся інструкцій з використання до наборів для отримання оптимальних результатів ПЛР</w:t>
      </w:r>
      <w:r w:rsidR="00691EC6" w:rsidRPr="00821533">
        <w:rPr>
          <w:rFonts w:ascii="Arial" w:hAnsi="Arial" w:cs="Arial"/>
          <w:spacing w:val="-1"/>
          <w:sz w:val="18"/>
          <w:szCs w:val="18"/>
        </w:rPr>
        <w:t>.</w:t>
      </w:r>
    </w:p>
    <w:p w14:paraId="64073911" w14:textId="43A08797" w:rsidR="00F756FC" w:rsidRPr="006F5E42" w:rsidRDefault="006F5E42" w:rsidP="00691EC6">
      <w:pPr>
        <w:pStyle w:val="ListParagraph"/>
        <w:widowControl w:val="0"/>
        <w:numPr>
          <w:ilvl w:val="0"/>
          <w:numId w:val="7"/>
        </w:numPr>
        <w:tabs>
          <w:tab w:val="left" w:pos="379"/>
        </w:tabs>
        <w:autoSpaceDE w:val="0"/>
        <w:autoSpaceDN w:val="0"/>
        <w:spacing w:before="4" w:after="0" w:line="240" w:lineRule="auto"/>
        <w:ind w:hanging="143"/>
        <w:contextualSpacing w:val="0"/>
        <w:rPr>
          <w:rFonts w:ascii="Arial" w:hAnsi="Arial" w:cs="Arial"/>
          <w:sz w:val="18"/>
          <w:szCs w:val="18"/>
        </w:rPr>
      </w:pPr>
      <w:r w:rsidRPr="006F5E42">
        <w:rPr>
          <w:rFonts w:ascii="Arial" w:hAnsi="Arial" w:cs="Arial"/>
          <w:spacing w:val="-1"/>
          <w:sz w:val="18"/>
          <w:szCs w:val="18"/>
        </w:rPr>
        <w:t>Не використовуйте набір після закінчення терміну придатності. Компоненти набору з різних серій не можна змішувати.</w:t>
      </w:r>
      <w:r w:rsidR="00F756FC" w:rsidRPr="006F5E42">
        <w:rPr>
          <w:rFonts w:ascii="Arial" w:eastAsia="Tahoma" w:hAnsi="Arial" w:cs="Liberation Sans"/>
          <w:b/>
          <w:bCs/>
          <w:color w:val="000000"/>
          <w:kern w:val="3"/>
          <w:sz w:val="20"/>
          <w:szCs w:val="20"/>
          <w:lang w:val="ru-RU" w:eastAsia="zh-CN" w:bidi="hi-IN"/>
        </w:rPr>
        <w:br w:type="page"/>
      </w:r>
    </w:p>
    <w:p w14:paraId="34937590" w14:textId="606A95AF" w:rsidR="004C545E" w:rsidRPr="00EE1BFF" w:rsidRDefault="006F5E42"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ru-RU" w:eastAsia="zh-CN" w:bidi="hi-IN"/>
        </w:rPr>
      </w:pPr>
      <w:r>
        <w:rPr>
          <w:rFonts w:ascii="Arial" w:eastAsia="Tahoma" w:hAnsi="Arial" w:cs="Liberation Sans"/>
          <w:b/>
          <w:bCs/>
          <w:color w:val="000000"/>
          <w:kern w:val="3"/>
          <w:sz w:val="20"/>
          <w:szCs w:val="20"/>
          <w:lang w:val="uk-UA" w:eastAsia="zh-CN" w:bidi="hi-IN"/>
        </w:rPr>
        <w:lastRenderedPageBreak/>
        <w:t>Опис продукту</w:t>
      </w:r>
    </w:p>
    <w:p w14:paraId="2BFBEDDE" w14:textId="25BCA534" w:rsidR="0072542E" w:rsidRPr="000750DB" w:rsidRDefault="0072542E" w:rsidP="00E62647">
      <w:pPr>
        <w:autoSpaceDE w:val="0"/>
        <w:autoSpaceDN w:val="0"/>
        <w:spacing w:after="0" w:line="240" w:lineRule="auto"/>
        <w:jc w:val="both"/>
        <w:rPr>
          <w:rFonts w:ascii="Arial" w:eastAsia="Tahoma" w:hAnsi="Arial" w:cs="Liberation Sans"/>
          <w:sz w:val="18"/>
          <w:szCs w:val="18"/>
          <w:lang w:val="uk-UA" w:bidi="hi-IN"/>
        </w:rPr>
      </w:pPr>
      <w:r w:rsidRPr="000750DB">
        <w:rPr>
          <w:rFonts w:ascii="Arial" w:eastAsia="Arial" w:hAnsi="Arial" w:cs="Arial"/>
          <w:color w:val="000000"/>
          <w:sz w:val="18"/>
          <w:szCs w:val="18"/>
        </w:rPr>
        <w:t xml:space="preserve">Мультиплексна ПЛР у реальному часі технічно здатна виявляти </w:t>
      </w:r>
      <w:r w:rsidR="001F321E" w:rsidRPr="000750DB">
        <w:rPr>
          <w:rFonts w:ascii="Arial" w:eastAsia="Arial" w:hAnsi="Arial" w:cs="Arial"/>
          <w:color w:val="000000"/>
          <w:sz w:val="18"/>
          <w:szCs w:val="18"/>
        </w:rPr>
        <w:t>одночасно</w:t>
      </w:r>
      <w:r w:rsidR="001F321E" w:rsidRPr="000750DB">
        <w:rPr>
          <w:rFonts w:ascii="Arial" w:eastAsia="Arial" w:hAnsi="Arial" w:cs="Arial"/>
          <w:color w:val="000000"/>
          <w:sz w:val="18"/>
          <w:szCs w:val="18"/>
          <w:lang w:val="uk-UA"/>
        </w:rPr>
        <w:t xml:space="preserve"> </w:t>
      </w:r>
      <w:r w:rsidRPr="000750DB">
        <w:rPr>
          <w:rFonts w:ascii="Arial" w:eastAsia="Arial" w:hAnsi="Arial" w:cs="Arial"/>
          <w:color w:val="000000"/>
          <w:sz w:val="18"/>
          <w:szCs w:val="18"/>
          <w:lang w:val="uk-UA"/>
        </w:rPr>
        <w:t>декілька</w:t>
      </w:r>
      <w:r w:rsidRPr="000750DB">
        <w:rPr>
          <w:rFonts w:ascii="Arial" w:eastAsia="Arial" w:hAnsi="Arial" w:cs="Arial"/>
          <w:color w:val="000000"/>
          <w:sz w:val="18"/>
          <w:szCs w:val="18"/>
        </w:rPr>
        <w:t xml:space="preserve"> типів мікроорганізмів </w:t>
      </w:r>
      <w:r w:rsidR="006430CC">
        <w:rPr>
          <w:rFonts w:ascii="Arial" w:eastAsia="Arial" w:hAnsi="Arial" w:cs="Arial"/>
          <w:color w:val="000000"/>
          <w:sz w:val="18"/>
          <w:szCs w:val="18"/>
          <w:lang w:val="uk-UA"/>
        </w:rPr>
        <w:t>у</w:t>
      </w:r>
      <w:r w:rsidRPr="000750DB">
        <w:rPr>
          <w:rFonts w:ascii="Arial" w:eastAsia="Arial" w:hAnsi="Arial" w:cs="Arial"/>
          <w:color w:val="000000"/>
          <w:sz w:val="18"/>
          <w:szCs w:val="18"/>
        </w:rPr>
        <w:t xml:space="preserve"> різних типах </w:t>
      </w:r>
      <w:r w:rsidRPr="000750DB">
        <w:rPr>
          <w:rFonts w:ascii="Arial" w:eastAsia="Arial" w:hAnsi="Arial" w:cs="Arial"/>
          <w:color w:val="000000"/>
          <w:sz w:val="18"/>
          <w:szCs w:val="18"/>
          <w:lang w:val="uk-UA"/>
        </w:rPr>
        <w:t>зразків</w:t>
      </w:r>
      <w:r w:rsidRPr="000750DB">
        <w:rPr>
          <w:rFonts w:ascii="Arial" w:eastAsia="Arial" w:hAnsi="Arial" w:cs="Arial"/>
          <w:color w:val="000000"/>
          <w:sz w:val="18"/>
          <w:szCs w:val="18"/>
        </w:rPr>
        <w:t xml:space="preserve">. </w:t>
      </w:r>
      <w:bookmarkStart w:id="5" w:name="_Hlk155118344"/>
      <w:r w:rsidRPr="000750DB">
        <w:rPr>
          <w:rFonts w:ascii="Arial" w:eastAsia="Arial" w:hAnsi="Arial" w:cs="Arial"/>
          <w:color w:val="000000"/>
          <w:sz w:val="18"/>
          <w:szCs w:val="18"/>
        </w:rPr>
        <w:t>Чутливість</w:t>
      </w:r>
      <w:r w:rsidRPr="000750DB">
        <w:rPr>
          <w:rFonts w:ascii="Arial" w:eastAsia="Arial" w:hAnsi="Arial" w:cs="Arial"/>
          <w:color w:val="000000"/>
          <w:sz w:val="18"/>
          <w:szCs w:val="18"/>
          <w:lang w:val="uk-UA"/>
        </w:rPr>
        <w:t xml:space="preserve"> та</w:t>
      </w:r>
      <w:r w:rsidRPr="000750DB">
        <w:rPr>
          <w:rFonts w:ascii="Arial" w:eastAsia="Arial" w:hAnsi="Arial" w:cs="Arial"/>
          <w:color w:val="000000"/>
          <w:sz w:val="18"/>
          <w:szCs w:val="18"/>
        </w:rPr>
        <w:t xml:space="preserve"> специфі</w:t>
      </w:r>
      <w:r w:rsidRPr="000750DB">
        <w:rPr>
          <w:rFonts w:ascii="Arial" w:eastAsia="Arial" w:hAnsi="Arial" w:cs="Arial"/>
          <w:color w:val="000000"/>
          <w:sz w:val="18"/>
          <w:szCs w:val="18"/>
          <w:lang w:val="uk-UA"/>
        </w:rPr>
        <w:t>чність</w:t>
      </w:r>
      <w:r w:rsidRPr="000750DB">
        <w:rPr>
          <w:rFonts w:ascii="Arial" w:eastAsia="Arial" w:hAnsi="Arial" w:cs="Arial"/>
          <w:color w:val="000000"/>
          <w:sz w:val="18"/>
          <w:szCs w:val="18"/>
        </w:rPr>
        <w:t xml:space="preserve"> цього методу досить висока, </w:t>
      </w:r>
      <w:r w:rsidRPr="000750DB">
        <w:rPr>
          <w:rFonts w:ascii="Arial" w:eastAsia="Arial" w:hAnsi="Arial" w:cs="Arial"/>
          <w:color w:val="000000"/>
          <w:sz w:val="18"/>
          <w:szCs w:val="18"/>
          <w:lang w:val="uk-UA"/>
        </w:rPr>
        <w:t xml:space="preserve">а </w:t>
      </w:r>
      <w:r w:rsidRPr="000750DB">
        <w:rPr>
          <w:rFonts w:ascii="Arial" w:eastAsia="Arial" w:hAnsi="Arial" w:cs="Arial"/>
          <w:color w:val="000000"/>
          <w:sz w:val="18"/>
          <w:szCs w:val="18"/>
        </w:rPr>
        <w:t xml:space="preserve">час виявлення короткий, </w:t>
      </w:r>
      <w:r w:rsidRPr="000750DB">
        <w:rPr>
          <w:rFonts w:ascii="Arial" w:eastAsia="Arial" w:hAnsi="Arial" w:cs="Arial"/>
          <w:color w:val="000000"/>
          <w:sz w:val="18"/>
          <w:szCs w:val="18"/>
          <w:lang w:val="uk-UA"/>
        </w:rPr>
        <w:t>що корисно</w:t>
      </w:r>
      <w:r w:rsidRPr="000750DB">
        <w:rPr>
          <w:rFonts w:ascii="Arial" w:eastAsia="Arial" w:hAnsi="Arial" w:cs="Arial"/>
          <w:color w:val="000000"/>
          <w:sz w:val="18"/>
          <w:szCs w:val="18"/>
        </w:rPr>
        <w:t xml:space="preserve"> </w:t>
      </w:r>
      <w:r w:rsidRPr="000750DB">
        <w:rPr>
          <w:rFonts w:ascii="Arial" w:eastAsia="Arial" w:hAnsi="Arial" w:cs="Arial"/>
          <w:color w:val="000000"/>
          <w:sz w:val="18"/>
          <w:szCs w:val="18"/>
          <w:lang w:val="uk-UA"/>
        </w:rPr>
        <w:t xml:space="preserve">для раннього </w:t>
      </w:r>
      <w:r w:rsidRPr="000750DB">
        <w:rPr>
          <w:rFonts w:ascii="Arial" w:eastAsia="Arial" w:hAnsi="Arial" w:cs="Arial"/>
          <w:color w:val="000000"/>
          <w:sz w:val="18"/>
          <w:szCs w:val="18"/>
        </w:rPr>
        <w:t>виявлення інфекцій. RevoDx STI-8 –</w:t>
      </w:r>
      <w:r w:rsidRPr="000750DB">
        <w:rPr>
          <w:rFonts w:ascii="Arial" w:eastAsia="Arial" w:hAnsi="Arial" w:cs="Arial"/>
          <w:color w:val="000000"/>
          <w:sz w:val="18"/>
          <w:szCs w:val="18"/>
          <w:lang w:val="uk-UA"/>
        </w:rPr>
        <w:t>-</w:t>
      </w:r>
      <w:r w:rsidRPr="000750DB">
        <w:rPr>
          <w:rFonts w:ascii="Arial" w:eastAsia="Arial" w:hAnsi="Arial" w:cs="Arial"/>
          <w:color w:val="000000"/>
          <w:sz w:val="18"/>
          <w:szCs w:val="18"/>
        </w:rPr>
        <w:t xml:space="preserve"> це ПЛР-аналіз на основі TagMan-</w:t>
      </w:r>
      <w:r w:rsidRPr="000750DB">
        <w:rPr>
          <w:rFonts w:ascii="Arial" w:eastAsia="Arial" w:hAnsi="Arial" w:cs="Arial"/>
          <w:color w:val="000000"/>
          <w:sz w:val="18"/>
          <w:szCs w:val="18"/>
          <w:lang w:val="uk-UA"/>
        </w:rPr>
        <w:t>технології</w:t>
      </w:r>
      <w:r w:rsidRPr="000750DB">
        <w:rPr>
          <w:rFonts w:ascii="Arial" w:eastAsia="Arial" w:hAnsi="Arial" w:cs="Arial"/>
          <w:color w:val="000000"/>
          <w:sz w:val="18"/>
          <w:szCs w:val="18"/>
        </w:rPr>
        <w:t>, в якому між двома праймерами ПЛР знаходиться внутрішній олігонуклеотидний зонд з флуоресцентною міткою на 5'-кінці і молекулою</w:t>
      </w:r>
      <w:r w:rsidR="00E62647" w:rsidRPr="000750DB">
        <w:rPr>
          <w:rFonts w:ascii="Arial" w:eastAsia="Arial" w:hAnsi="Arial" w:cs="Arial"/>
          <w:color w:val="000000"/>
          <w:sz w:val="18"/>
          <w:szCs w:val="18"/>
          <w:lang w:val="uk-UA"/>
        </w:rPr>
        <w:t xml:space="preserve"> гасника</w:t>
      </w:r>
      <w:r w:rsidRPr="000750DB">
        <w:rPr>
          <w:rFonts w:ascii="Arial" w:eastAsia="Arial" w:hAnsi="Arial" w:cs="Arial"/>
          <w:color w:val="000000"/>
          <w:sz w:val="18"/>
          <w:szCs w:val="18"/>
        </w:rPr>
        <w:t xml:space="preserve"> на 3'-кінці. </w:t>
      </w:r>
      <w:r w:rsidR="00E62647" w:rsidRPr="000750DB">
        <w:rPr>
          <w:rFonts w:ascii="Arial" w:eastAsia="Tahoma" w:hAnsi="Arial" w:cs="Liberation Sans"/>
          <w:sz w:val="18"/>
          <w:szCs w:val="18"/>
          <w:lang w:val="uk-UA" w:bidi="hi-IN"/>
        </w:rPr>
        <w:t xml:space="preserve">Під час реплікації ДНК у ході ПЛР, </w:t>
      </w:r>
      <w:bookmarkStart w:id="6" w:name="_Hlk148663873"/>
      <w:r w:rsidR="00E62647" w:rsidRPr="000750DB">
        <w:rPr>
          <w:rFonts w:ascii="Arial" w:eastAsia="Tahoma" w:hAnsi="Arial" w:cs="Liberation Sans"/>
          <w:sz w:val="18"/>
          <w:szCs w:val="18"/>
          <w:lang w:val="uk-UA" w:bidi="hi-IN"/>
        </w:rPr>
        <w:t>мічений флуоресцентним барвником зонд</w:t>
      </w:r>
      <w:bookmarkEnd w:id="6"/>
      <w:r w:rsidR="00E62647" w:rsidRPr="000750DB">
        <w:rPr>
          <w:rFonts w:ascii="Arial" w:eastAsia="Tahoma" w:hAnsi="Arial" w:cs="Liberation Sans"/>
          <w:sz w:val="18"/>
          <w:szCs w:val="18"/>
          <w:lang w:val="uk-UA" w:bidi="hi-IN"/>
        </w:rPr>
        <w:t xml:space="preserve"> гібридизується з ДНК-матрицею і руйнується 5'-3' ендонуклеазною активністю ДНК-полімерази </w:t>
      </w:r>
      <w:r w:rsidR="00E62647" w:rsidRPr="000750DB">
        <w:rPr>
          <w:rFonts w:ascii="Arial" w:eastAsia="Tahoma" w:hAnsi="Arial" w:cs="Liberation Sans"/>
          <w:i/>
          <w:iCs/>
          <w:sz w:val="18"/>
          <w:szCs w:val="18"/>
          <w:lang w:val="en-US" w:bidi="hi-IN"/>
        </w:rPr>
        <w:t>Thermus</w:t>
      </w:r>
      <w:r w:rsidR="00E62647" w:rsidRPr="000750DB">
        <w:rPr>
          <w:rFonts w:ascii="Arial" w:eastAsia="Tahoma" w:hAnsi="Arial" w:cs="Liberation Sans"/>
          <w:i/>
          <w:iCs/>
          <w:sz w:val="18"/>
          <w:szCs w:val="18"/>
          <w:lang w:val="uk-UA" w:bidi="hi-IN"/>
        </w:rPr>
        <w:t xml:space="preserve"> </w:t>
      </w:r>
      <w:r w:rsidR="00E62647" w:rsidRPr="000750DB">
        <w:rPr>
          <w:rFonts w:ascii="Arial" w:eastAsia="Tahoma" w:hAnsi="Arial" w:cs="Liberation Sans"/>
          <w:i/>
          <w:iCs/>
          <w:sz w:val="18"/>
          <w:szCs w:val="18"/>
          <w:lang w:val="en-US" w:bidi="hi-IN"/>
        </w:rPr>
        <w:t>aquaticus</w:t>
      </w:r>
      <w:r w:rsidR="00E62647" w:rsidRPr="000750DB">
        <w:rPr>
          <w:rFonts w:ascii="Arial" w:eastAsia="Tahoma" w:hAnsi="Arial" w:cs="Liberation Sans"/>
          <w:sz w:val="18"/>
          <w:szCs w:val="18"/>
          <w:lang w:val="uk-UA" w:bidi="hi-IN"/>
        </w:rPr>
        <w:t xml:space="preserve"> (</w:t>
      </w:r>
      <w:r w:rsidR="00E62647" w:rsidRPr="000750DB">
        <w:rPr>
          <w:rFonts w:ascii="Arial" w:eastAsia="Tahoma" w:hAnsi="Arial" w:cs="Liberation Sans"/>
          <w:sz w:val="18"/>
          <w:szCs w:val="18"/>
          <w:lang w:val="en-US" w:bidi="hi-IN"/>
        </w:rPr>
        <w:t>Taq</w:t>
      </w:r>
      <w:r w:rsidR="00E62647" w:rsidRPr="000750DB">
        <w:rPr>
          <w:rFonts w:ascii="Arial" w:eastAsia="Tahoma" w:hAnsi="Arial" w:cs="Liberation Sans"/>
          <w:sz w:val="18"/>
          <w:szCs w:val="18"/>
          <w:lang w:val="uk-UA" w:bidi="hi-IN"/>
        </w:rPr>
        <w:t xml:space="preserve">) в міру подовження праймера ПЛР. </w:t>
      </w:r>
      <w:bookmarkStart w:id="7" w:name="_Hlk148663927"/>
      <w:r w:rsidR="00E62647" w:rsidRPr="000750DB">
        <w:rPr>
          <w:rFonts w:ascii="Arial" w:eastAsia="Tahoma" w:hAnsi="Arial" w:cs="Liberation Sans"/>
          <w:sz w:val="18"/>
          <w:szCs w:val="18"/>
          <w:lang w:val="uk-UA" w:bidi="hi-IN"/>
        </w:rPr>
        <w:t xml:space="preserve">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w:t>
      </w:r>
      <w:bookmarkEnd w:id="7"/>
      <w:r w:rsidR="00E62647" w:rsidRPr="000750DB">
        <w:rPr>
          <w:rFonts w:ascii="Arial" w:eastAsia="Tahoma" w:hAnsi="Arial" w:cs="Liberation Sans"/>
          <w:sz w:val="18"/>
          <w:szCs w:val="18"/>
          <w:lang w:val="uk-UA" w:bidi="hi-IN"/>
        </w:rPr>
        <w:t xml:space="preserve">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w:t>
      </w:r>
      <w:r w:rsidR="00E62647" w:rsidRPr="000750DB">
        <w:rPr>
          <w:rFonts w:ascii="Arial" w:eastAsia="Tahoma" w:hAnsi="Arial" w:cs="Liberation Sans"/>
          <w:sz w:val="18"/>
          <w:szCs w:val="18"/>
          <w:lang w:val="en-US" w:bidi="hi-IN"/>
        </w:rPr>
        <w:t>Ct</w:t>
      </w:r>
      <w:r w:rsidR="00E62647" w:rsidRPr="000750DB">
        <w:rPr>
          <w:rFonts w:ascii="Arial" w:eastAsia="Tahoma" w:hAnsi="Arial" w:cs="Liberation Sans"/>
          <w:sz w:val="18"/>
          <w:szCs w:val="18"/>
          <w:lang w:val="uk-UA" w:bidi="hi-IN"/>
        </w:rPr>
        <w:t xml:space="preserve"> (пороговий цикл) – це номер циклу ампліфікації, при якому флуоресценція реакційної суміші перевищує фіксоване порогове значення. </w:t>
      </w:r>
    </w:p>
    <w:p w14:paraId="7FC09DD3" w14:textId="61852829" w:rsidR="0072542E" w:rsidRPr="000750DB" w:rsidRDefault="0072542E" w:rsidP="000750DB">
      <w:pPr>
        <w:pBdr>
          <w:top w:val="nil"/>
          <w:left w:val="nil"/>
          <w:bottom w:val="nil"/>
          <w:right w:val="nil"/>
          <w:between w:val="nil"/>
        </w:pBdr>
        <w:ind w:right="237"/>
        <w:jc w:val="both"/>
        <w:rPr>
          <w:rFonts w:ascii="Arial" w:eastAsia="Arial" w:hAnsi="Arial" w:cs="Arial"/>
          <w:color w:val="000000"/>
          <w:sz w:val="18"/>
          <w:szCs w:val="18"/>
        </w:rPr>
      </w:pPr>
      <w:r w:rsidRPr="000750DB">
        <w:rPr>
          <w:rFonts w:ascii="Arial" w:eastAsia="Arial" w:hAnsi="Arial" w:cs="Arial"/>
          <w:color w:val="000000"/>
          <w:sz w:val="18"/>
          <w:szCs w:val="18"/>
        </w:rPr>
        <w:t xml:space="preserve">Метод виконується безпосередньо на ДНК, виділеній із зразків пацієнта. Виявлення </w:t>
      </w:r>
      <w:r w:rsidR="00E62647" w:rsidRPr="000750DB">
        <w:rPr>
          <w:rFonts w:ascii="Arial" w:eastAsia="Arial" w:hAnsi="Arial" w:cs="Arial"/>
          <w:color w:val="000000"/>
          <w:sz w:val="18"/>
          <w:szCs w:val="18"/>
          <w:lang w:val="uk-UA"/>
        </w:rPr>
        <w:t xml:space="preserve">ДНК </w:t>
      </w:r>
      <w:r w:rsidRPr="000750DB">
        <w:rPr>
          <w:rFonts w:ascii="Arial" w:eastAsia="Arial" w:hAnsi="Arial" w:cs="Arial"/>
          <w:color w:val="000000"/>
          <w:sz w:val="18"/>
          <w:szCs w:val="18"/>
        </w:rPr>
        <w:t>збудник</w:t>
      </w:r>
      <w:r w:rsidR="00E62647" w:rsidRPr="000750DB">
        <w:rPr>
          <w:rFonts w:ascii="Arial" w:eastAsia="Arial" w:hAnsi="Arial" w:cs="Arial"/>
          <w:color w:val="000000"/>
          <w:sz w:val="18"/>
          <w:szCs w:val="18"/>
          <w:lang w:val="uk-UA"/>
        </w:rPr>
        <w:t>ів</w:t>
      </w:r>
      <w:r w:rsidRPr="000750DB">
        <w:rPr>
          <w:rFonts w:ascii="Arial" w:eastAsia="Arial" w:hAnsi="Arial" w:cs="Arial"/>
          <w:color w:val="000000"/>
          <w:sz w:val="18"/>
          <w:szCs w:val="18"/>
        </w:rPr>
        <w:t xml:space="preserve"> ІПСШ здійснюється за допомогою 3 різних реакцій, в яких одночасно виявляється РНКаза Р людини</w:t>
      </w:r>
      <w:r w:rsidR="00E62647" w:rsidRPr="000750DB">
        <w:rPr>
          <w:rFonts w:ascii="Arial" w:eastAsia="Arial" w:hAnsi="Arial" w:cs="Arial"/>
          <w:color w:val="000000"/>
          <w:sz w:val="18"/>
          <w:szCs w:val="18"/>
          <w:lang w:val="uk-UA"/>
        </w:rPr>
        <w:t xml:space="preserve"> </w:t>
      </w:r>
      <w:r w:rsidRPr="000750DB">
        <w:rPr>
          <w:rFonts w:ascii="Arial" w:eastAsia="Arial" w:hAnsi="Arial" w:cs="Arial"/>
          <w:color w:val="000000"/>
          <w:sz w:val="18"/>
          <w:szCs w:val="18"/>
        </w:rPr>
        <w:t>в якості внутрішнього контролю, який контролює виділення та ампліфікацію мішені. У наступній таблиці наведено перелік патогенів-мішеней у 3 різних реакційних пробірках:</w:t>
      </w:r>
    </w:p>
    <w:tbl>
      <w:tblPr>
        <w:tblStyle w:val="TabloKlavuzu1"/>
        <w:tblW w:w="0" w:type="auto"/>
        <w:jc w:val="center"/>
        <w:tblLook w:val="04A0" w:firstRow="1" w:lastRow="0" w:firstColumn="1" w:lastColumn="0" w:noHBand="0" w:noVBand="1"/>
      </w:tblPr>
      <w:tblGrid>
        <w:gridCol w:w="1227"/>
        <w:gridCol w:w="3608"/>
        <w:gridCol w:w="1681"/>
      </w:tblGrid>
      <w:tr w:rsidR="004F362E" w:rsidRPr="00252D5C" w14:paraId="559C28BA" w14:textId="77777777" w:rsidTr="00B614A4">
        <w:trPr>
          <w:jc w:val="center"/>
        </w:trPr>
        <w:tc>
          <w:tcPr>
            <w:tcW w:w="1227" w:type="dxa"/>
            <w:tcBorders>
              <w:bottom w:val="single" w:sz="24" w:space="0" w:color="auto"/>
            </w:tcBorders>
            <w:shd w:val="clear" w:color="auto" w:fill="7F7F7F" w:themeFill="text1" w:themeFillTint="80"/>
          </w:tcPr>
          <w:p w14:paraId="40F1A069" w14:textId="2F580A8E" w:rsidR="004F362E" w:rsidRPr="00252D5C" w:rsidRDefault="00E62647" w:rsidP="00296408">
            <w:pPr>
              <w:autoSpaceDE w:val="0"/>
              <w:autoSpaceDN w:val="0"/>
              <w:adjustRightInd w:val="0"/>
              <w:rPr>
                <w:b/>
                <w:bCs/>
                <w:sz w:val="18"/>
                <w:szCs w:val="18"/>
              </w:rPr>
            </w:pPr>
            <w:bookmarkStart w:id="8" w:name="_Hlk100521556"/>
            <w:bookmarkEnd w:id="5"/>
            <w:r>
              <w:rPr>
                <w:b/>
                <w:bCs/>
                <w:sz w:val="18"/>
                <w:szCs w:val="18"/>
                <w:lang w:val="uk-UA"/>
              </w:rPr>
              <w:t>Пробірка</w:t>
            </w:r>
            <w:r w:rsidR="00EE1BFF">
              <w:rPr>
                <w:b/>
                <w:bCs/>
                <w:sz w:val="18"/>
                <w:szCs w:val="18"/>
                <w:lang w:val="uk-UA"/>
              </w:rPr>
              <w:t xml:space="preserve"> №</w:t>
            </w:r>
          </w:p>
        </w:tc>
        <w:tc>
          <w:tcPr>
            <w:tcW w:w="3608" w:type="dxa"/>
            <w:tcBorders>
              <w:bottom w:val="single" w:sz="24" w:space="0" w:color="auto"/>
            </w:tcBorders>
            <w:shd w:val="clear" w:color="auto" w:fill="7F7F7F" w:themeFill="text1" w:themeFillTint="80"/>
          </w:tcPr>
          <w:p w14:paraId="10A3BB9B" w14:textId="1547DB22" w:rsidR="004F362E" w:rsidRPr="00E62647" w:rsidRDefault="00E62647" w:rsidP="00296408">
            <w:pPr>
              <w:autoSpaceDE w:val="0"/>
              <w:autoSpaceDN w:val="0"/>
              <w:adjustRightInd w:val="0"/>
              <w:rPr>
                <w:b/>
                <w:bCs/>
                <w:sz w:val="18"/>
                <w:szCs w:val="18"/>
                <w:lang w:val="uk-UA"/>
              </w:rPr>
            </w:pPr>
            <w:r>
              <w:rPr>
                <w:b/>
                <w:bCs/>
                <w:sz w:val="18"/>
                <w:szCs w:val="18"/>
                <w:lang w:val="uk-UA"/>
              </w:rPr>
              <w:t>Цільовий організм</w:t>
            </w:r>
          </w:p>
        </w:tc>
        <w:tc>
          <w:tcPr>
            <w:tcW w:w="1681" w:type="dxa"/>
            <w:tcBorders>
              <w:bottom w:val="single" w:sz="24" w:space="0" w:color="auto"/>
              <w:right w:val="single" w:sz="4" w:space="0" w:color="auto"/>
            </w:tcBorders>
            <w:shd w:val="clear" w:color="auto" w:fill="7F7F7F" w:themeFill="text1" w:themeFillTint="80"/>
          </w:tcPr>
          <w:p w14:paraId="455E8188" w14:textId="067373E5" w:rsidR="004F362E" w:rsidRPr="00E62647" w:rsidRDefault="00E62647" w:rsidP="00296408">
            <w:pPr>
              <w:autoSpaceDE w:val="0"/>
              <w:autoSpaceDN w:val="0"/>
              <w:adjustRightInd w:val="0"/>
              <w:jc w:val="center"/>
              <w:rPr>
                <w:b/>
                <w:bCs/>
                <w:sz w:val="18"/>
                <w:szCs w:val="18"/>
                <w:lang w:val="uk-UA"/>
              </w:rPr>
            </w:pPr>
            <w:r>
              <w:rPr>
                <w:b/>
                <w:bCs/>
                <w:sz w:val="18"/>
                <w:szCs w:val="18"/>
                <w:lang w:val="uk-UA"/>
              </w:rPr>
              <w:t xml:space="preserve">Канал </w:t>
            </w:r>
            <w:r w:rsidR="00EE1BFF">
              <w:rPr>
                <w:b/>
                <w:bCs/>
                <w:sz w:val="18"/>
                <w:szCs w:val="18"/>
                <w:lang w:val="uk-UA"/>
              </w:rPr>
              <w:t>детекції</w:t>
            </w:r>
          </w:p>
        </w:tc>
      </w:tr>
      <w:tr w:rsidR="004F362E" w:rsidRPr="00252D5C" w14:paraId="6E54B860" w14:textId="77777777" w:rsidTr="00B614A4">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61CE1948" w14:textId="4AB56AB3" w:rsidR="004F362E" w:rsidRPr="00252D5C" w:rsidRDefault="00E62647" w:rsidP="0062374F">
            <w:pPr>
              <w:ind w:left="113" w:right="113"/>
              <w:jc w:val="center"/>
              <w:rPr>
                <w:sz w:val="16"/>
                <w:szCs w:val="16"/>
              </w:rPr>
            </w:pPr>
            <w:r>
              <w:rPr>
                <w:rFonts w:ascii="Arial" w:eastAsia="SimSun" w:hAnsi="Arial" w:cs="Arial"/>
                <w:b/>
                <w:bCs/>
                <w:kern w:val="3"/>
                <w:sz w:val="16"/>
                <w:szCs w:val="16"/>
                <w:lang w:val="uk-UA" w:eastAsia="zh-CN" w:bidi="hi-IN"/>
              </w:rPr>
              <w:t>ІПСШ</w:t>
            </w:r>
            <w:r w:rsidR="004F362E">
              <w:rPr>
                <w:rFonts w:ascii="Arial" w:eastAsia="SimSun" w:hAnsi="Arial" w:cs="Arial"/>
                <w:b/>
                <w:bCs/>
                <w:kern w:val="3"/>
                <w:sz w:val="16"/>
                <w:szCs w:val="16"/>
                <w:lang w:val="en-US" w:eastAsia="zh-CN" w:bidi="hi-IN"/>
              </w:rPr>
              <w:t xml:space="preserve"> </w:t>
            </w:r>
            <w:r w:rsidR="004F362E" w:rsidRPr="00252D5C">
              <w:rPr>
                <w:rFonts w:ascii="Arial" w:eastAsia="SimSun" w:hAnsi="Arial" w:cs="Arial"/>
                <w:b/>
                <w:bCs/>
                <w:kern w:val="3"/>
                <w:sz w:val="16"/>
                <w:szCs w:val="16"/>
                <w:lang w:val="en-US" w:eastAsia="zh-CN" w:bidi="hi-IN"/>
              </w:rPr>
              <w:t>MM 1</w:t>
            </w:r>
          </w:p>
        </w:tc>
        <w:tc>
          <w:tcPr>
            <w:tcW w:w="3608" w:type="dxa"/>
            <w:tcBorders>
              <w:top w:val="single" w:sz="24" w:space="0" w:color="auto"/>
              <w:left w:val="single" w:sz="8" w:space="0" w:color="auto"/>
              <w:bottom w:val="single" w:sz="8" w:space="0" w:color="auto"/>
              <w:right w:val="single" w:sz="8" w:space="0" w:color="auto"/>
            </w:tcBorders>
            <w:shd w:val="clear" w:color="auto" w:fill="auto"/>
            <w:vAlign w:val="center"/>
          </w:tcPr>
          <w:p w14:paraId="3AACD971" w14:textId="64DE02AF" w:rsidR="004F362E" w:rsidRPr="00E62647" w:rsidRDefault="004F362E" w:rsidP="0062374F">
            <w:pPr>
              <w:rPr>
                <w:i/>
                <w:iCs/>
                <w:sz w:val="18"/>
                <w:szCs w:val="18"/>
              </w:rPr>
            </w:pPr>
            <w:r w:rsidRPr="00E62647">
              <w:rPr>
                <w:i/>
                <w:iCs/>
                <w:sz w:val="18"/>
                <w:szCs w:val="18"/>
              </w:rPr>
              <w:t xml:space="preserve">Chlamydia </w:t>
            </w:r>
            <w:r w:rsidR="00E62647">
              <w:rPr>
                <w:i/>
                <w:iCs/>
                <w:sz w:val="18"/>
                <w:szCs w:val="18"/>
                <w:lang w:val="en-US"/>
              </w:rPr>
              <w:t>t</w:t>
            </w:r>
            <w:r w:rsidRPr="00E62647">
              <w:rPr>
                <w:i/>
                <w:iCs/>
                <w:sz w:val="18"/>
                <w:szCs w:val="18"/>
              </w:rPr>
              <w:t>rachomatis</w:t>
            </w:r>
          </w:p>
        </w:tc>
        <w:tc>
          <w:tcPr>
            <w:tcW w:w="1681" w:type="dxa"/>
            <w:tcBorders>
              <w:top w:val="single" w:sz="24" w:space="0" w:color="auto"/>
              <w:left w:val="single" w:sz="8" w:space="0" w:color="auto"/>
              <w:bottom w:val="single" w:sz="8" w:space="0" w:color="auto"/>
              <w:right w:val="single" w:sz="24" w:space="0" w:color="auto"/>
            </w:tcBorders>
            <w:shd w:val="clear" w:color="auto" w:fill="auto"/>
          </w:tcPr>
          <w:p w14:paraId="72602ABE" w14:textId="159EE7AE" w:rsidR="004F362E" w:rsidRPr="00252D5C" w:rsidRDefault="004F362E" w:rsidP="0062374F">
            <w:pPr>
              <w:jc w:val="center"/>
              <w:rPr>
                <w:sz w:val="18"/>
                <w:szCs w:val="18"/>
              </w:rPr>
            </w:pPr>
            <w:r w:rsidRPr="00252D5C">
              <w:rPr>
                <w:sz w:val="18"/>
                <w:szCs w:val="18"/>
              </w:rPr>
              <w:t>FAM</w:t>
            </w:r>
          </w:p>
        </w:tc>
      </w:tr>
      <w:tr w:rsidR="004F362E" w:rsidRPr="00252D5C" w14:paraId="7A54C615" w14:textId="77777777" w:rsidTr="00B614A4">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27B66E23" w14:textId="77777777" w:rsidR="004F362E" w:rsidRPr="00252D5C" w:rsidRDefault="004F362E" w:rsidP="0062374F">
            <w:pPr>
              <w:jc w:val="center"/>
              <w:rPr>
                <w:sz w:val="16"/>
                <w:szCs w:val="16"/>
              </w:rPr>
            </w:pPr>
          </w:p>
        </w:tc>
        <w:tc>
          <w:tcPr>
            <w:tcW w:w="3608" w:type="dxa"/>
            <w:tcBorders>
              <w:top w:val="single" w:sz="8" w:space="0" w:color="auto"/>
              <w:left w:val="single" w:sz="8" w:space="0" w:color="auto"/>
              <w:bottom w:val="single" w:sz="8" w:space="0" w:color="auto"/>
              <w:right w:val="single" w:sz="8" w:space="0" w:color="auto"/>
            </w:tcBorders>
            <w:shd w:val="clear" w:color="auto" w:fill="auto"/>
          </w:tcPr>
          <w:p w14:paraId="1CABEBB7" w14:textId="62876C84" w:rsidR="004F362E" w:rsidRPr="00E62647" w:rsidRDefault="004F362E" w:rsidP="0062374F">
            <w:pPr>
              <w:rPr>
                <w:i/>
                <w:iCs/>
                <w:sz w:val="18"/>
                <w:szCs w:val="18"/>
              </w:rPr>
            </w:pPr>
            <w:r w:rsidRPr="00E62647">
              <w:rPr>
                <w:i/>
                <w:iCs/>
                <w:sz w:val="18"/>
                <w:szCs w:val="18"/>
              </w:rPr>
              <w:t xml:space="preserve">Neisseria </w:t>
            </w:r>
            <w:r w:rsidR="00E62647">
              <w:rPr>
                <w:i/>
                <w:iCs/>
                <w:sz w:val="18"/>
                <w:szCs w:val="18"/>
              </w:rPr>
              <w:t>g</w:t>
            </w:r>
            <w:r w:rsidRPr="00E62647">
              <w:rPr>
                <w:i/>
                <w:iCs/>
                <w:sz w:val="18"/>
                <w:szCs w:val="18"/>
              </w:rPr>
              <w:t xml:space="preserve">onorrhoeae </w:t>
            </w:r>
          </w:p>
        </w:tc>
        <w:tc>
          <w:tcPr>
            <w:tcW w:w="1681" w:type="dxa"/>
            <w:tcBorders>
              <w:top w:val="single" w:sz="8" w:space="0" w:color="auto"/>
              <w:left w:val="single" w:sz="8" w:space="0" w:color="auto"/>
              <w:bottom w:val="single" w:sz="8" w:space="0" w:color="auto"/>
              <w:right w:val="single" w:sz="24" w:space="0" w:color="auto"/>
            </w:tcBorders>
            <w:shd w:val="clear" w:color="auto" w:fill="auto"/>
          </w:tcPr>
          <w:p w14:paraId="33B67935" w14:textId="0C2ABEE1" w:rsidR="004F362E" w:rsidRPr="00252D5C" w:rsidRDefault="004F362E" w:rsidP="0062374F">
            <w:pPr>
              <w:jc w:val="center"/>
              <w:rPr>
                <w:sz w:val="18"/>
                <w:szCs w:val="18"/>
              </w:rPr>
            </w:pPr>
            <w:r w:rsidRPr="00252D5C">
              <w:rPr>
                <w:sz w:val="18"/>
                <w:szCs w:val="18"/>
              </w:rPr>
              <w:t>HEX</w:t>
            </w:r>
          </w:p>
        </w:tc>
      </w:tr>
      <w:tr w:rsidR="004F362E" w:rsidRPr="00252D5C" w14:paraId="01771AD5" w14:textId="77777777" w:rsidTr="00B614A4">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433236BB" w14:textId="77777777" w:rsidR="004F362E" w:rsidRPr="00252D5C" w:rsidRDefault="004F362E" w:rsidP="0062374F">
            <w:pPr>
              <w:jc w:val="center"/>
              <w:rPr>
                <w:sz w:val="16"/>
                <w:szCs w:val="16"/>
              </w:rPr>
            </w:pPr>
          </w:p>
        </w:tc>
        <w:tc>
          <w:tcPr>
            <w:tcW w:w="3608" w:type="dxa"/>
            <w:tcBorders>
              <w:top w:val="single" w:sz="8" w:space="0" w:color="auto"/>
              <w:left w:val="single" w:sz="8" w:space="0" w:color="auto"/>
              <w:bottom w:val="single" w:sz="8" w:space="0" w:color="auto"/>
              <w:right w:val="single" w:sz="8" w:space="0" w:color="auto"/>
            </w:tcBorders>
            <w:shd w:val="clear" w:color="auto" w:fill="auto"/>
          </w:tcPr>
          <w:p w14:paraId="786A8783" w14:textId="3A93B40E" w:rsidR="004F362E" w:rsidRPr="00E62647" w:rsidRDefault="004F362E" w:rsidP="0062374F">
            <w:pPr>
              <w:rPr>
                <w:i/>
                <w:iCs/>
                <w:sz w:val="18"/>
                <w:szCs w:val="18"/>
              </w:rPr>
            </w:pPr>
            <w:r w:rsidRPr="00E62647">
              <w:rPr>
                <w:i/>
                <w:iCs/>
                <w:sz w:val="18"/>
                <w:szCs w:val="18"/>
              </w:rPr>
              <w:t xml:space="preserve">Mycoplasma </w:t>
            </w:r>
            <w:r w:rsidR="00E62647">
              <w:rPr>
                <w:i/>
                <w:iCs/>
                <w:sz w:val="18"/>
                <w:szCs w:val="18"/>
              </w:rPr>
              <w:t>h</w:t>
            </w:r>
            <w:r w:rsidRPr="00E62647">
              <w:rPr>
                <w:i/>
                <w:iCs/>
                <w:sz w:val="18"/>
                <w:szCs w:val="18"/>
              </w:rPr>
              <w:t>ominis</w:t>
            </w:r>
          </w:p>
        </w:tc>
        <w:tc>
          <w:tcPr>
            <w:tcW w:w="1681" w:type="dxa"/>
            <w:tcBorders>
              <w:top w:val="single" w:sz="8" w:space="0" w:color="auto"/>
              <w:left w:val="single" w:sz="8" w:space="0" w:color="auto"/>
              <w:bottom w:val="single" w:sz="8" w:space="0" w:color="auto"/>
              <w:right w:val="single" w:sz="24" w:space="0" w:color="auto"/>
            </w:tcBorders>
            <w:shd w:val="clear" w:color="auto" w:fill="auto"/>
          </w:tcPr>
          <w:p w14:paraId="34C8411F" w14:textId="3B41CCD2" w:rsidR="004F362E" w:rsidRPr="00252D5C" w:rsidRDefault="004F362E" w:rsidP="0062374F">
            <w:pPr>
              <w:jc w:val="center"/>
              <w:rPr>
                <w:sz w:val="18"/>
                <w:szCs w:val="18"/>
              </w:rPr>
            </w:pPr>
            <w:r w:rsidRPr="00252D5C">
              <w:rPr>
                <w:sz w:val="18"/>
                <w:szCs w:val="18"/>
              </w:rPr>
              <w:t>ROX</w:t>
            </w:r>
          </w:p>
        </w:tc>
      </w:tr>
      <w:tr w:rsidR="004F362E" w:rsidRPr="00252D5C" w14:paraId="7E3AE8EF" w14:textId="77777777" w:rsidTr="00B614A4">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514D0551" w14:textId="77777777" w:rsidR="004F362E" w:rsidRPr="00252D5C" w:rsidRDefault="004F362E" w:rsidP="00B854B1">
            <w:pPr>
              <w:jc w:val="center"/>
              <w:rPr>
                <w:sz w:val="16"/>
                <w:szCs w:val="16"/>
              </w:rPr>
            </w:pPr>
          </w:p>
        </w:tc>
        <w:tc>
          <w:tcPr>
            <w:tcW w:w="3608" w:type="dxa"/>
            <w:tcBorders>
              <w:top w:val="single" w:sz="8" w:space="0" w:color="auto"/>
              <w:left w:val="single" w:sz="8" w:space="0" w:color="auto"/>
              <w:bottom w:val="single" w:sz="8" w:space="0" w:color="auto"/>
              <w:right w:val="single" w:sz="8" w:space="0" w:color="auto"/>
            </w:tcBorders>
            <w:shd w:val="clear" w:color="auto" w:fill="auto"/>
          </w:tcPr>
          <w:p w14:paraId="12D1C727" w14:textId="5725977F" w:rsidR="004F362E" w:rsidRPr="00E62647" w:rsidRDefault="00E62647" w:rsidP="00B854B1">
            <w:pPr>
              <w:rPr>
                <w:sz w:val="18"/>
                <w:szCs w:val="18"/>
                <w:lang w:val="uk-UA"/>
              </w:rPr>
            </w:pPr>
            <w:r>
              <w:rPr>
                <w:sz w:val="18"/>
                <w:szCs w:val="18"/>
                <w:lang w:val="uk-UA"/>
              </w:rPr>
              <w:t>Внутрішній контроль</w:t>
            </w:r>
          </w:p>
        </w:tc>
        <w:tc>
          <w:tcPr>
            <w:tcW w:w="1681" w:type="dxa"/>
            <w:tcBorders>
              <w:top w:val="single" w:sz="8" w:space="0" w:color="auto"/>
              <w:left w:val="single" w:sz="8" w:space="0" w:color="auto"/>
              <w:bottom w:val="single" w:sz="8" w:space="0" w:color="auto"/>
              <w:right w:val="single" w:sz="24" w:space="0" w:color="auto"/>
            </w:tcBorders>
            <w:shd w:val="clear" w:color="auto" w:fill="auto"/>
          </w:tcPr>
          <w:p w14:paraId="502A34DD" w14:textId="0C80EFD9" w:rsidR="004F362E" w:rsidRPr="00252D5C" w:rsidRDefault="004F362E" w:rsidP="00B854B1">
            <w:pPr>
              <w:jc w:val="center"/>
              <w:rPr>
                <w:sz w:val="18"/>
                <w:szCs w:val="18"/>
              </w:rPr>
            </w:pPr>
            <w:r w:rsidRPr="00252D5C">
              <w:rPr>
                <w:sz w:val="18"/>
                <w:szCs w:val="18"/>
              </w:rPr>
              <w:t>Cy 5</w:t>
            </w:r>
          </w:p>
        </w:tc>
      </w:tr>
      <w:tr w:rsidR="00F756FC" w:rsidRPr="00252D5C" w14:paraId="670DF20F" w14:textId="77777777" w:rsidTr="00B614A4">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68D74AAD" w14:textId="0070CC29" w:rsidR="00F756FC" w:rsidRPr="00252D5C" w:rsidRDefault="00E62647" w:rsidP="00F756FC">
            <w:pPr>
              <w:ind w:left="113" w:right="113"/>
              <w:jc w:val="center"/>
              <w:rPr>
                <w:rFonts w:ascii="Arial" w:eastAsia="SimSun" w:hAnsi="Arial" w:cs="Arial"/>
                <w:b/>
                <w:bCs/>
                <w:kern w:val="3"/>
                <w:sz w:val="16"/>
                <w:szCs w:val="16"/>
                <w:lang w:val="en-US" w:eastAsia="zh-CN" w:bidi="hi-IN"/>
              </w:rPr>
            </w:pPr>
            <w:r>
              <w:rPr>
                <w:rFonts w:ascii="Arial" w:eastAsia="SimSun" w:hAnsi="Arial" w:cs="Arial"/>
                <w:b/>
                <w:bCs/>
                <w:kern w:val="3"/>
                <w:sz w:val="16"/>
                <w:szCs w:val="16"/>
                <w:lang w:val="uk-UA" w:eastAsia="zh-CN" w:bidi="hi-IN"/>
              </w:rPr>
              <w:t>ІПСШ</w:t>
            </w:r>
            <w:r w:rsidR="00F756FC">
              <w:rPr>
                <w:rFonts w:ascii="Arial" w:eastAsia="SimSun" w:hAnsi="Arial" w:cs="Arial"/>
                <w:b/>
                <w:bCs/>
                <w:kern w:val="3"/>
                <w:sz w:val="16"/>
                <w:szCs w:val="16"/>
                <w:lang w:val="en-US" w:eastAsia="zh-CN" w:bidi="hi-IN"/>
              </w:rPr>
              <w:t xml:space="preserve"> </w:t>
            </w:r>
            <w:r w:rsidR="00F756FC" w:rsidRPr="00252D5C">
              <w:rPr>
                <w:rFonts w:ascii="Arial" w:eastAsia="SimSun" w:hAnsi="Arial" w:cs="Arial"/>
                <w:b/>
                <w:bCs/>
                <w:kern w:val="3"/>
                <w:sz w:val="16"/>
                <w:szCs w:val="16"/>
                <w:lang w:val="en-US" w:eastAsia="zh-CN" w:bidi="hi-IN"/>
              </w:rPr>
              <w:t xml:space="preserve">MM </w:t>
            </w:r>
            <w:r w:rsidR="00F756FC">
              <w:rPr>
                <w:rFonts w:ascii="Arial" w:eastAsia="SimSun" w:hAnsi="Arial" w:cs="Arial"/>
                <w:b/>
                <w:bCs/>
                <w:kern w:val="3"/>
                <w:sz w:val="16"/>
                <w:szCs w:val="16"/>
                <w:lang w:val="en-US" w:eastAsia="zh-CN" w:bidi="hi-IN"/>
              </w:rPr>
              <w:t>2</w:t>
            </w:r>
          </w:p>
        </w:tc>
        <w:tc>
          <w:tcPr>
            <w:tcW w:w="3608" w:type="dxa"/>
            <w:tcBorders>
              <w:top w:val="single" w:sz="24" w:space="0" w:color="auto"/>
              <w:left w:val="single" w:sz="8" w:space="0" w:color="auto"/>
              <w:bottom w:val="single" w:sz="8" w:space="0" w:color="auto"/>
              <w:right w:val="single" w:sz="8" w:space="0" w:color="auto"/>
            </w:tcBorders>
            <w:shd w:val="clear" w:color="auto" w:fill="auto"/>
            <w:vAlign w:val="bottom"/>
          </w:tcPr>
          <w:p w14:paraId="2658C469" w14:textId="7BDFB3BE" w:rsidR="00F756FC" w:rsidRPr="00E62647" w:rsidRDefault="00F756FC" w:rsidP="00F756FC">
            <w:pPr>
              <w:rPr>
                <w:i/>
                <w:iCs/>
                <w:sz w:val="18"/>
                <w:szCs w:val="18"/>
              </w:rPr>
            </w:pPr>
            <w:r w:rsidRPr="00E62647">
              <w:rPr>
                <w:i/>
                <w:iCs/>
                <w:sz w:val="18"/>
                <w:szCs w:val="18"/>
              </w:rPr>
              <w:t xml:space="preserve">Ureaplasma </w:t>
            </w:r>
            <w:r w:rsidR="00E62647">
              <w:rPr>
                <w:i/>
                <w:iCs/>
                <w:sz w:val="18"/>
                <w:szCs w:val="18"/>
              </w:rPr>
              <w:t>u</w:t>
            </w:r>
            <w:r w:rsidRPr="00E62647">
              <w:rPr>
                <w:i/>
                <w:iCs/>
                <w:sz w:val="18"/>
                <w:szCs w:val="18"/>
              </w:rPr>
              <w:t>realyticum</w:t>
            </w:r>
          </w:p>
        </w:tc>
        <w:tc>
          <w:tcPr>
            <w:tcW w:w="1681" w:type="dxa"/>
            <w:tcBorders>
              <w:top w:val="single" w:sz="24" w:space="0" w:color="auto"/>
              <w:left w:val="single" w:sz="8" w:space="0" w:color="auto"/>
              <w:bottom w:val="single" w:sz="8" w:space="0" w:color="auto"/>
              <w:right w:val="single" w:sz="24" w:space="0" w:color="auto"/>
            </w:tcBorders>
            <w:shd w:val="clear" w:color="auto" w:fill="auto"/>
          </w:tcPr>
          <w:p w14:paraId="130FFA9C" w14:textId="39265F10" w:rsidR="00F756FC" w:rsidRPr="00252D5C" w:rsidRDefault="00F756FC" w:rsidP="00F756FC">
            <w:pPr>
              <w:jc w:val="center"/>
              <w:rPr>
                <w:sz w:val="18"/>
                <w:szCs w:val="18"/>
              </w:rPr>
            </w:pPr>
            <w:r w:rsidRPr="00252D5C">
              <w:rPr>
                <w:sz w:val="18"/>
                <w:szCs w:val="18"/>
              </w:rPr>
              <w:t>FAM</w:t>
            </w:r>
          </w:p>
        </w:tc>
      </w:tr>
      <w:tr w:rsidR="00F756FC" w:rsidRPr="00252D5C" w14:paraId="05985C2F" w14:textId="77777777" w:rsidTr="00B614A4">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1D0C1CEB" w14:textId="77777777" w:rsidR="00F756FC" w:rsidRPr="00252D5C" w:rsidRDefault="00F756FC" w:rsidP="00F756FC">
            <w:pPr>
              <w:ind w:left="113" w:right="113"/>
              <w:jc w:val="center"/>
              <w:rPr>
                <w:rFonts w:ascii="Arial" w:eastAsia="SimSun" w:hAnsi="Arial" w:cs="Arial"/>
                <w:b/>
                <w:bCs/>
                <w:kern w:val="3"/>
                <w:sz w:val="16"/>
                <w:szCs w:val="16"/>
                <w:lang w:val="en-US" w:eastAsia="zh-CN" w:bidi="hi-IN"/>
              </w:rPr>
            </w:pPr>
          </w:p>
        </w:tc>
        <w:tc>
          <w:tcPr>
            <w:tcW w:w="3608" w:type="dxa"/>
            <w:tcBorders>
              <w:top w:val="single" w:sz="8" w:space="0" w:color="auto"/>
              <w:left w:val="single" w:sz="8" w:space="0" w:color="auto"/>
              <w:bottom w:val="single" w:sz="8" w:space="0" w:color="auto"/>
              <w:right w:val="single" w:sz="8" w:space="0" w:color="auto"/>
            </w:tcBorders>
            <w:shd w:val="clear" w:color="auto" w:fill="auto"/>
            <w:vAlign w:val="bottom"/>
          </w:tcPr>
          <w:p w14:paraId="74BE1353" w14:textId="629B471C" w:rsidR="00F756FC" w:rsidRPr="00E62647" w:rsidRDefault="00F756FC" w:rsidP="00F756FC">
            <w:pPr>
              <w:rPr>
                <w:i/>
                <w:iCs/>
                <w:sz w:val="18"/>
                <w:szCs w:val="18"/>
              </w:rPr>
            </w:pPr>
            <w:r w:rsidRPr="00E62647">
              <w:rPr>
                <w:i/>
                <w:iCs/>
                <w:sz w:val="18"/>
                <w:szCs w:val="18"/>
              </w:rPr>
              <w:t>Mycoplasma</w:t>
            </w:r>
            <w:r w:rsidR="00E62647">
              <w:rPr>
                <w:i/>
                <w:iCs/>
                <w:sz w:val="18"/>
                <w:szCs w:val="18"/>
              </w:rPr>
              <w:t xml:space="preserve"> g</w:t>
            </w:r>
            <w:r w:rsidRPr="00E62647">
              <w:rPr>
                <w:i/>
                <w:iCs/>
                <w:sz w:val="18"/>
                <w:szCs w:val="18"/>
              </w:rPr>
              <w:t>enitalium</w:t>
            </w:r>
          </w:p>
        </w:tc>
        <w:tc>
          <w:tcPr>
            <w:tcW w:w="1681" w:type="dxa"/>
            <w:tcBorders>
              <w:top w:val="single" w:sz="8" w:space="0" w:color="auto"/>
              <w:left w:val="single" w:sz="8" w:space="0" w:color="auto"/>
              <w:bottom w:val="single" w:sz="8" w:space="0" w:color="auto"/>
              <w:right w:val="single" w:sz="24" w:space="0" w:color="auto"/>
            </w:tcBorders>
            <w:shd w:val="clear" w:color="auto" w:fill="auto"/>
          </w:tcPr>
          <w:p w14:paraId="5FEC4177" w14:textId="63F3AAD7" w:rsidR="00F756FC" w:rsidRPr="00252D5C" w:rsidRDefault="00F756FC" w:rsidP="00F756FC">
            <w:pPr>
              <w:jc w:val="center"/>
              <w:rPr>
                <w:sz w:val="18"/>
                <w:szCs w:val="18"/>
              </w:rPr>
            </w:pPr>
            <w:r w:rsidRPr="00252D5C">
              <w:rPr>
                <w:sz w:val="18"/>
                <w:szCs w:val="18"/>
              </w:rPr>
              <w:t>HEX</w:t>
            </w:r>
          </w:p>
        </w:tc>
      </w:tr>
      <w:tr w:rsidR="00F756FC" w:rsidRPr="00252D5C" w14:paraId="7755CA8D" w14:textId="77777777" w:rsidTr="00B614A4">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41152468" w14:textId="77777777" w:rsidR="00F756FC" w:rsidRPr="00252D5C" w:rsidRDefault="00F756FC" w:rsidP="00F756FC">
            <w:pPr>
              <w:ind w:left="113" w:right="113"/>
              <w:jc w:val="center"/>
              <w:rPr>
                <w:rFonts w:ascii="Arial" w:eastAsia="SimSun" w:hAnsi="Arial" w:cs="Arial"/>
                <w:b/>
                <w:bCs/>
                <w:kern w:val="3"/>
                <w:sz w:val="16"/>
                <w:szCs w:val="16"/>
                <w:lang w:val="en-US" w:eastAsia="zh-CN" w:bidi="hi-IN"/>
              </w:rPr>
            </w:pPr>
          </w:p>
        </w:tc>
        <w:tc>
          <w:tcPr>
            <w:tcW w:w="3608" w:type="dxa"/>
            <w:tcBorders>
              <w:top w:val="single" w:sz="8" w:space="0" w:color="auto"/>
              <w:left w:val="single" w:sz="8" w:space="0" w:color="auto"/>
              <w:bottom w:val="single" w:sz="8" w:space="0" w:color="auto"/>
              <w:right w:val="single" w:sz="8" w:space="0" w:color="auto"/>
            </w:tcBorders>
            <w:shd w:val="clear" w:color="auto" w:fill="auto"/>
            <w:vAlign w:val="bottom"/>
          </w:tcPr>
          <w:p w14:paraId="63227F7F" w14:textId="052AA86A" w:rsidR="00F756FC" w:rsidRPr="00E62647" w:rsidRDefault="00F756FC" w:rsidP="00F756FC">
            <w:pPr>
              <w:rPr>
                <w:i/>
                <w:iCs/>
                <w:sz w:val="18"/>
                <w:szCs w:val="18"/>
              </w:rPr>
            </w:pPr>
            <w:r w:rsidRPr="00E62647">
              <w:rPr>
                <w:i/>
                <w:iCs/>
                <w:sz w:val="18"/>
                <w:szCs w:val="18"/>
              </w:rPr>
              <w:t xml:space="preserve">Ureaplasma </w:t>
            </w:r>
            <w:r w:rsidR="00E62647">
              <w:rPr>
                <w:i/>
                <w:iCs/>
                <w:sz w:val="18"/>
                <w:szCs w:val="18"/>
              </w:rPr>
              <w:t>p</w:t>
            </w:r>
            <w:r w:rsidRPr="00E62647">
              <w:rPr>
                <w:i/>
                <w:iCs/>
                <w:sz w:val="18"/>
                <w:szCs w:val="18"/>
              </w:rPr>
              <w:t>arvum</w:t>
            </w:r>
          </w:p>
        </w:tc>
        <w:tc>
          <w:tcPr>
            <w:tcW w:w="1681" w:type="dxa"/>
            <w:tcBorders>
              <w:top w:val="single" w:sz="8" w:space="0" w:color="auto"/>
              <w:left w:val="single" w:sz="8" w:space="0" w:color="auto"/>
              <w:bottom w:val="single" w:sz="8" w:space="0" w:color="auto"/>
              <w:right w:val="single" w:sz="24" w:space="0" w:color="auto"/>
            </w:tcBorders>
            <w:shd w:val="clear" w:color="auto" w:fill="auto"/>
          </w:tcPr>
          <w:p w14:paraId="449A87BA" w14:textId="334EF0C3" w:rsidR="00F756FC" w:rsidRPr="00252D5C" w:rsidRDefault="00F756FC" w:rsidP="00F756FC">
            <w:pPr>
              <w:jc w:val="center"/>
              <w:rPr>
                <w:sz w:val="18"/>
                <w:szCs w:val="18"/>
              </w:rPr>
            </w:pPr>
            <w:r w:rsidRPr="00252D5C">
              <w:rPr>
                <w:sz w:val="18"/>
                <w:szCs w:val="18"/>
              </w:rPr>
              <w:t>ROX</w:t>
            </w:r>
          </w:p>
        </w:tc>
      </w:tr>
      <w:tr w:rsidR="00F756FC" w:rsidRPr="00252D5C" w14:paraId="2D1F548B" w14:textId="77777777" w:rsidTr="00B614A4">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31487736" w14:textId="77777777" w:rsidR="00F756FC" w:rsidRPr="00252D5C" w:rsidRDefault="00F756FC" w:rsidP="00F756FC">
            <w:pPr>
              <w:ind w:left="113" w:right="113"/>
              <w:jc w:val="center"/>
              <w:rPr>
                <w:rFonts w:ascii="Arial" w:eastAsia="SimSun" w:hAnsi="Arial" w:cs="Arial"/>
                <w:b/>
                <w:bCs/>
                <w:kern w:val="3"/>
                <w:sz w:val="16"/>
                <w:szCs w:val="16"/>
                <w:lang w:val="en-US" w:eastAsia="zh-CN" w:bidi="hi-IN"/>
              </w:rPr>
            </w:pPr>
          </w:p>
        </w:tc>
        <w:tc>
          <w:tcPr>
            <w:tcW w:w="3608" w:type="dxa"/>
            <w:tcBorders>
              <w:top w:val="single" w:sz="8" w:space="0" w:color="auto"/>
              <w:left w:val="single" w:sz="8" w:space="0" w:color="auto"/>
              <w:bottom w:val="single" w:sz="8" w:space="0" w:color="auto"/>
              <w:right w:val="single" w:sz="8" w:space="0" w:color="auto"/>
            </w:tcBorders>
            <w:shd w:val="clear" w:color="auto" w:fill="auto"/>
          </w:tcPr>
          <w:p w14:paraId="4412335A" w14:textId="1C1D1F5C" w:rsidR="00F756FC" w:rsidRPr="00252D5C" w:rsidRDefault="00E62647" w:rsidP="00F756FC">
            <w:pPr>
              <w:rPr>
                <w:sz w:val="18"/>
                <w:szCs w:val="18"/>
              </w:rPr>
            </w:pPr>
            <w:r>
              <w:rPr>
                <w:sz w:val="18"/>
                <w:szCs w:val="18"/>
                <w:lang w:val="uk-UA"/>
              </w:rPr>
              <w:t>Внутрішній контроль</w:t>
            </w:r>
          </w:p>
        </w:tc>
        <w:tc>
          <w:tcPr>
            <w:tcW w:w="1681" w:type="dxa"/>
            <w:tcBorders>
              <w:top w:val="single" w:sz="8" w:space="0" w:color="auto"/>
              <w:left w:val="single" w:sz="8" w:space="0" w:color="auto"/>
              <w:bottom w:val="single" w:sz="8" w:space="0" w:color="auto"/>
              <w:right w:val="single" w:sz="24" w:space="0" w:color="auto"/>
            </w:tcBorders>
            <w:shd w:val="clear" w:color="auto" w:fill="auto"/>
          </w:tcPr>
          <w:p w14:paraId="4884E3AE" w14:textId="77777777" w:rsidR="00F756FC" w:rsidRPr="00252D5C" w:rsidRDefault="00F756FC" w:rsidP="00F756FC">
            <w:pPr>
              <w:jc w:val="center"/>
              <w:rPr>
                <w:sz w:val="18"/>
                <w:szCs w:val="18"/>
              </w:rPr>
            </w:pPr>
            <w:r w:rsidRPr="00252D5C">
              <w:rPr>
                <w:sz w:val="18"/>
                <w:szCs w:val="18"/>
              </w:rPr>
              <w:t>Cy 5</w:t>
            </w:r>
          </w:p>
        </w:tc>
      </w:tr>
      <w:tr w:rsidR="00F756FC" w:rsidRPr="00252D5C" w14:paraId="6627FD9E" w14:textId="77777777" w:rsidTr="00B614A4">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2C1B14B7" w14:textId="7446785F" w:rsidR="00F756FC" w:rsidRPr="00252D5C" w:rsidRDefault="00E62647" w:rsidP="00F756FC">
            <w:pPr>
              <w:jc w:val="center"/>
              <w:rPr>
                <w:sz w:val="16"/>
                <w:szCs w:val="16"/>
              </w:rPr>
            </w:pPr>
            <w:r>
              <w:rPr>
                <w:rFonts w:ascii="Arial" w:eastAsia="SimSun" w:hAnsi="Arial" w:cs="Arial"/>
                <w:b/>
                <w:bCs/>
                <w:kern w:val="3"/>
                <w:sz w:val="16"/>
                <w:szCs w:val="16"/>
                <w:lang w:val="uk-UA" w:eastAsia="zh-CN" w:bidi="hi-IN"/>
              </w:rPr>
              <w:t>ІПСШ</w:t>
            </w:r>
            <w:r w:rsidR="00F756FC">
              <w:rPr>
                <w:rFonts w:ascii="Arial" w:eastAsia="SimSun" w:hAnsi="Arial" w:cs="Arial"/>
                <w:b/>
                <w:bCs/>
                <w:kern w:val="3"/>
                <w:sz w:val="16"/>
                <w:szCs w:val="16"/>
                <w:lang w:val="en-US" w:eastAsia="zh-CN" w:bidi="hi-IN"/>
              </w:rPr>
              <w:t xml:space="preserve"> </w:t>
            </w:r>
            <w:r w:rsidR="00F756FC" w:rsidRPr="00252D5C">
              <w:rPr>
                <w:rFonts w:ascii="Arial" w:eastAsia="SimSun" w:hAnsi="Arial" w:cs="Arial"/>
                <w:b/>
                <w:bCs/>
                <w:kern w:val="3"/>
                <w:sz w:val="16"/>
                <w:szCs w:val="16"/>
                <w:lang w:val="en-US" w:eastAsia="zh-CN" w:bidi="hi-IN"/>
              </w:rPr>
              <w:t xml:space="preserve">MM </w:t>
            </w:r>
            <w:r w:rsidR="00F756FC">
              <w:rPr>
                <w:rFonts w:ascii="Arial" w:eastAsia="SimSun" w:hAnsi="Arial" w:cs="Arial"/>
                <w:b/>
                <w:bCs/>
                <w:kern w:val="3"/>
                <w:sz w:val="16"/>
                <w:szCs w:val="16"/>
                <w:lang w:val="en-US" w:eastAsia="zh-CN" w:bidi="hi-IN"/>
              </w:rPr>
              <w:t>3</w:t>
            </w:r>
          </w:p>
        </w:tc>
        <w:tc>
          <w:tcPr>
            <w:tcW w:w="3608" w:type="dxa"/>
            <w:tcBorders>
              <w:top w:val="single" w:sz="24" w:space="0" w:color="auto"/>
              <w:left w:val="single" w:sz="8" w:space="0" w:color="auto"/>
              <w:bottom w:val="single" w:sz="8" w:space="0" w:color="auto"/>
              <w:right w:val="single" w:sz="8" w:space="0" w:color="auto"/>
            </w:tcBorders>
            <w:shd w:val="clear" w:color="auto" w:fill="auto"/>
            <w:vAlign w:val="bottom"/>
          </w:tcPr>
          <w:p w14:paraId="25F67DE2" w14:textId="174F9D30" w:rsidR="00F756FC" w:rsidRPr="00E62647" w:rsidRDefault="00F756FC" w:rsidP="00F756FC">
            <w:pPr>
              <w:rPr>
                <w:i/>
                <w:iCs/>
                <w:sz w:val="18"/>
                <w:szCs w:val="18"/>
              </w:rPr>
            </w:pPr>
            <w:r w:rsidRPr="00E62647">
              <w:rPr>
                <w:i/>
                <w:iCs/>
                <w:sz w:val="18"/>
                <w:szCs w:val="18"/>
              </w:rPr>
              <w:t xml:space="preserve">Trichomonas </w:t>
            </w:r>
            <w:r w:rsidR="00E62647">
              <w:rPr>
                <w:i/>
                <w:iCs/>
                <w:sz w:val="18"/>
                <w:szCs w:val="18"/>
              </w:rPr>
              <w:t>v</w:t>
            </w:r>
            <w:r w:rsidRPr="00E62647">
              <w:rPr>
                <w:i/>
                <w:iCs/>
                <w:sz w:val="18"/>
                <w:szCs w:val="18"/>
              </w:rPr>
              <w:t>aginalis</w:t>
            </w:r>
          </w:p>
        </w:tc>
        <w:tc>
          <w:tcPr>
            <w:tcW w:w="1681" w:type="dxa"/>
            <w:tcBorders>
              <w:top w:val="single" w:sz="24" w:space="0" w:color="auto"/>
              <w:left w:val="single" w:sz="8" w:space="0" w:color="auto"/>
              <w:bottom w:val="single" w:sz="8" w:space="0" w:color="auto"/>
              <w:right w:val="single" w:sz="24" w:space="0" w:color="auto"/>
            </w:tcBorders>
            <w:shd w:val="clear" w:color="auto" w:fill="auto"/>
          </w:tcPr>
          <w:p w14:paraId="740B0767" w14:textId="77777777" w:rsidR="00F756FC" w:rsidRPr="00252D5C" w:rsidRDefault="00F756FC" w:rsidP="00F756FC">
            <w:pPr>
              <w:jc w:val="center"/>
              <w:rPr>
                <w:sz w:val="18"/>
                <w:szCs w:val="18"/>
              </w:rPr>
            </w:pPr>
            <w:r w:rsidRPr="00252D5C">
              <w:rPr>
                <w:sz w:val="18"/>
                <w:szCs w:val="18"/>
              </w:rPr>
              <w:t>FAM</w:t>
            </w:r>
          </w:p>
        </w:tc>
      </w:tr>
      <w:tr w:rsidR="00F756FC" w:rsidRPr="00252D5C" w14:paraId="5A1909D4" w14:textId="77777777" w:rsidTr="00B614A4">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27397256" w14:textId="77777777" w:rsidR="00F756FC" w:rsidRPr="00252D5C" w:rsidRDefault="00F756FC" w:rsidP="00F756FC">
            <w:pPr>
              <w:jc w:val="center"/>
              <w:rPr>
                <w:sz w:val="16"/>
                <w:szCs w:val="16"/>
              </w:rPr>
            </w:pPr>
          </w:p>
        </w:tc>
        <w:tc>
          <w:tcPr>
            <w:tcW w:w="3608" w:type="dxa"/>
            <w:tcBorders>
              <w:top w:val="single" w:sz="8" w:space="0" w:color="auto"/>
              <w:left w:val="single" w:sz="8" w:space="0" w:color="auto"/>
              <w:bottom w:val="single" w:sz="8" w:space="0" w:color="auto"/>
              <w:right w:val="single" w:sz="8" w:space="0" w:color="auto"/>
            </w:tcBorders>
            <w:shd w:val="clear" w:color="auto" w:fill="auto"/>
            <w:vAlign w:val="bottom"/>
          </w:tcPr>
          <w:p w14:paraId="61E42236" w14:textId="1D6AB326" w:rsidR="00F756FC" w:rsidRPr="00E62647" w:rsidRDefault="00F756FC" w:rsidP="00F756FC">
            <w:pPr>
              <w:rPr>
                <w:i/>
                <w:iCs/>
                <w:sz w:val="18"/>
                <w:szCs w:val="18"/>
              </w:rPr>
            </w:pPr>
            <w:r w:rsidRPr="00E62647">
              <w:rPr>
                <w:i/>
                <w:iCs/>
                <w:sz w:val="18"/>
                <w:szCs w:val="18"/>
              </w:rPr>
              <w:t xml:space="preserve">Gardnerella </w:t>
            </w:r>
            <w:r w:rsidR="00E62647">
              <w:rPr>
                <w:i/>
                <w:iCs/>
                <w:sz w:val="18"/>
                <w:szCs w:val="18"/>
              </w:rPr>
              <w:t>v</w:t>
            </w:r>
            <w:r w:rsidRPr="00E62647">
              <w:rPr>
                <w:i/>
                <w:iCs/>
                <w:sz w:val="18"/>
                <w:szCs w:val="18"/>
              </w:rPr>
              <w:t>aginalis</w:t>
            </w:r>
          </w:p>
        </w:tc>
        <w:tc>
          <w:tcPr>
            <w:tcW w:w="1681" w:type="dxa"/>
            <w:tcBorders>
              <w:top w:val="single" w:sz="8" w:space="0" w:color="auto"/>
              <w:left w:val="single" w:sz="8" w:space="0" w:color="auto"/>
              <w:bottom w:val="single" w:sz="8" w:space="0" w:color="auto"/>
              <w:right w:val="single" w:sz="24" w:space="0" w:color="auto"/>
            </w:tcBorders>
            <w:shd w:val="clear" w:color="auto" w:fill="auto"/>
          </w:tcPr>
          <w:p w14:paraId="349BDA78" w14:textId="64D19E01" w:rsidR="00F756FC" w:rsidRPr="00252D5C" w:rsidRDefault="00F756FC" w:rsidP="00F756FC">
            <w:pPr>
              <w:jc w:val="center"/>
              <w:rPr>
                <w:sz w:val="18"/>
                <w:szCs w:val="18"/>
              </w:rPr>
            </w:pPr>
            <w:r w:rsidRPr="00252D5C">
              <w:rPr>
                <w:sz w:val="18"/>
                <w:szCs w:val="18"/>
              </w:rPr>
              <w:t>HEX</w:t>
            </w:r>
          </w:p>
        </w:tc>
      </w:tr>
      <w:tr w:rsidR="00F756FC" w:rsidRPr="00252D5C" w14:paraId="414CF0FA" w14:textId="77777777" w:rsidTr="00B614A4">
        <w:trPr>
          <w:jc w:val="center"/>
        </w:trPr>
        <w:tc>
          <w:tcPr>
            <w:tcW w:w="1227" w:type="dxa"/>
            <w:vMerge/>
            <w:tcBorders>
              <w:top w:val="single" w:sz="8" w:space="0" w:color="auto"/>
              <w:left w:val="single" w:sz="24" w:space="0" w:color="auto"/>
              <w:bottom w:val="single" w:sz="24" w:space="0" w:color="auto"/>
              <w:right w:val="single" w:sz="8" w:space="0" w:color="auto"/>
            </w:tcBorders>
            <w:vAlign w:val="center"/>
          </w:tcPr>
          <w:p w14:paraId="0191F708" w14:textId="77777777" w:rsidR="00F756FC" w:rsidRPr="00252D5C" w:rsidRDefault="00F756FC" w:rsidP="00F756FC">
            <w:pPr>
              <w:jc w:val="center"/>
              <w:rPr>
                <w:sz w:val="16"/>
                <w:szCs w:val="16"/>
              </w:rPr>
            </w:pPr>
          </w:p>
        </w:tc>
        <w:tc>
          <w:tcPr>
            <w:tcW w:w="3608" w:type="dxa"/>
            <w:tcBorders>
              <w:top w:val="single" w:sz="8" w:space="0" w:color="auto"/>
              <w:left w:val="single" w:sz="8" w:space="0" w:color="auto"/>
              <w:bottom w:val="single" w:sz="24" w:space="0" w:color="auto"/>
              <w:right w:val="single" w:sz="8" w:space="0" w:color="auto"/>
            </w:tcBorders>
            <w:shd w:val="clear" w:color="auto" w:fill="auto"/>
          </w:tcPr>
          <w:p w14:paraId="57BEA820" w14:textId="1AD0745C" w:rsidR="00F756FC" w:rsidRPr="00252D5C" w:rsidRDefault="00E62647" w:rsidP="00F756FC">
            <w:pPr>
              <w:rPr>
                <w:sz w:val="18"/>
                <w:szCs w:val="18"/>
              </w:rPr>
            </w:pPr>
            <w:r>
              <w:rPr>
                <w:sz w:val="18"/>
                <w:szCs w:val="18"/>
                <w:lang w:val="uk-UA"/>
              </w:rPr>
              <w:t>Внутрішній контроль</w:t>
            </w:r>
          </w:p>
        </w:tc>
        <w:tc>
          <w:tcPr>
            <w:tcW w:w="1681" w:type="dxa"/>
            <w:tcBorders>
              <w:top w:val="single" w:sz="8" w:space="0" w:color="auto"/>
              <w:left w:val="single" w:sz="8" w:space="0" w:color="auto"/>
              <w:bottom w:val="single" w:sz="24" w:space="0" w:color="auto"/>
              <w:right w:val="single" w:sz="24" w:space="0" w:color="auto"/>
            </w:tcBorders>
            <w:shd w:val="clear" w:color="auto" w:fill="auto"/>
          </w:tcPr>
          <w:p w14:paraId="0E85E272" w14:textId="77777777" w:rsidR="00F756FC" w:rsidRPr="00252D5C" w:rsidRDefault="00F756FC" w:rsidP="00F756FC">
            <w:pPr>
              <w:jc w:val="center"/>
              <w:rPr>
                <w:sz w:val="18"/>
                <w:szCs w:val="18"/>
              </w:rPr>
            </w:pPr>
            <w:r w:rsidRPr="00252D5C">
              <w:rPr>
                <w:sz w:val="18"/>
                <w:szCs w:val="18"/>
              </w:rPr>
              <w:t>Cy 5</w:t>
            </w:r>
          </w:p>
        </w:tc>
      </w:tr>
      <w:bookmarkEnd w:id="8"/>
    </w:tbl>
    <w:p w14:paraId="7DE326C8" w14:textId="77777777" w:rsidR="007F594D" w:rsidRDefault="007F594D" w:rsidP="004C545E">
      <w:pPr>
        <w:autoSpaceDE w:val="0"/>
        <w:autoSpaceDN w:val="0"/>
        <w:spacing w:after="0" w:line="240" w:lineRule="auto"/>
        <w:jc w:val="both"/>
        <w:rPr>
          <w:rFonts w:ascii="Arial" w:eastAsia="SimSun" w:hAnsi="Arial" w:cs="Arial"/>
          <w:b/>
          <w:bCs/>
          <w:color w:val="000000"/>
          <w:kern w:val="3"/>
          <w:sz w:val="20"/>
          <w:szCs w:val="20"/>
          <w:lang w:val="en-US" w:eastAsia="zh-CN"/>
        </w:rPr>
      </w:pPr>
    </w:p>
    <w:p w14:paraId="0B658703" w14:textId="45B0BFA9" w:rsidR="000750DB" w:rsidRPr="000750DB" w:rsidRDefault="000750DB" w:rsidP="000750DB">
      <w:pPr>
        <w:pStyle w:val="Heading1"/>
        <w:spacing w:before="93"/>
        <w:ind w:firstLine="236"/>
        <w:jc w:val="both"/>
        <w:rPr>
          <w:sz w:val="18"/>
          <w:szCs w:val="18"/>
          <w:lang w:val="uk-UA"/>
        </w:rPr>
      </w:pPr>
      <w:r>
        <w:rPr>
          <w:sz w:val="18"/>
          <w:szCs w:val="18"/>
          <w:lang w:val="uk-UA"/>
        </w:rPr>
        <w:t>Прилади</w:t>
      </w:r>
    </w:p>
    <w:p w14:paraId="6BFA7F59" w14:textId="0813CF44" w:rsidR="004D66AB" w:rsidRPr="000750DB" w:rsidRDefault="004D66AB" w:rsidP="004D66AB">
      <w:pPr>
        <w:autoSpaceDE w:val="0"/>
        <w:autoSpaceDN w:val="0"/>
        <w:spacing w:after="0" w:line="240" w:lineRule="auto"/>
        <w:jc w:val="both"/>
        <w:rPr>
          <w:rFonts w:ascii="Arial" w:eastAsia="Tahoma" w:hAnsi="Arial" w:cs="Liberation Sans"/>
          <w:sz w:val="18"/>
          <w:szCs w:val="18"/>
          <w:lang w:val="uk-UA" w:bidi="hi-IN"/>
        </w:rPr>
      </w:pPr>
      <w:r w:rsidRPr="000750DB">
        <w:rPr>
          <w:rFonts w:ascii="Arial" w:eastAsia="Tahoma" w:hAnsi="Arial" w:cs="Liberation Sans"/>
          <w:sz w:val="18"/>
          <w:szCs w:val="18"/>
          <w:lang w:val="uk-UA" w:bidi="hi-IN"/>
        </w:rPr>
        <w:t xml:space="preserve">Набір </w:t>
      </w:r>
      <w:r w:rsidRPr="000750DB">
        <w:rPr>
          <w:rFonts w:ascii="Arial" w:eastAsia="Arial" w:hAnsi="Arial" w:cs="Arial"/>
          <w:color w:val="000000"/>
          <w:sz w:val="18"/>
          <w:szCs w:val="18"/>
        </w:rPr>
        <w:t>RevoDx STI-</w:t>
      </w:r>
      <w:r w:rsidR="00FE2517">
        <w:rPr>
          <w:rFonts w:ascii="Arial" w:eastAsia="Arial" w:hAnsi="Arial" w:cs="Arial"/>
          <w:color w:val="000000"/>
          <w:sz w:val="18"/>
          <w:szCs w:val="18"/>
          <w:lang w:val="uk-UA"/>
        </w:rPr>
        <w:t>8</w:t>
      </w:r>
      <w:r w:rsidRPr="000750DB">
        <w:rPr>
          <w:rFonts w:ascii="Arial" w:eastAsia="Arial" w:hAnsi="Arial" w:cs="Arial"/>
          <w:color w:val="000000"/>
          <w:sz w:val="18"/>
          <w:szCs w:val="18"/>
        </w:rPr>
        <w:t xml:space="preserve"> Pathogen Detection Kit</w:t>
      </w:r>
      <w:r w:rsidRPr="000750DB">
        <w:rPr>
          <w:rFonts w:ascii="Arial" w:eastAsia="Tahoma" w:hAnsi="Arial" w:cs="Liberation Sans"/>
          <w:sz w:val="18"/>
          <w:szCs w:val="18"/>
          <w:lang w:val="uk-UA" w:bidi="hi-IN"/>
        </w:rPr>
        <w:t xml:space="preserve"> можна використовувати із ампліфікаторами для ПЛР у реальному часі </w:t>
      </w:r>
      <w:r w:rsidRPr="000750DB">
        <w:rPr>
          <w:rFonts w:ascii="Arial" w:eastAsia="Tahoma" w:hAnsi="Arial" w:cs="Liberation Sans"/>
          <w:sz w:val="18"/>
          <w:szCs w:val="18"/>
          <w:lang w:val="en-US" w:bidi="hi-IN"/>
        </w:rPr>
        <w:t>BIO</w:t>
      </w:r>
      <w:r w:rsidRPr="000750DB">
        <w:rPr>
          <w:rFonts w:ascii="Arial" w:eastAsia="Tahoma" w:hAnsi="Arial" w:cs="Liberation Sans"/>
          <w:sz w:val="18"/>
          <w:szCs w:val="18"/>
          <w:lang w:val="uk-UA" w:bidi="hi-IN"/>
        </w:rPr>
        <w:t>-</w:t>
      </w:r>
      <w:r w:rsidRPr="000750DB">
        <w:rPr>
          <w:rFonts w:ascii="Arial" w:eastAsia="Tahoma" w:hAnsi="Arial" w:cs="Liberation Sans"/>
          <w:sz w:val="18"/>
          <w:szCs w:val="18"/>
          <w:lang w:val="en-US" w:bidi="hi-IN"/>
        </w:rPr>
        <w:t>RAD</w:t>
      </w:r>
      <w:r w:rsidRPr="000750DB">
        <w:rPr>
          <w:rFonts w:ascii="Arial" w:eastAsia="Tahoma" w:hAnsi="Arial" w:cs="Liberation Sans"/>
          <w:sz w:val="18"/>
          <w:szCs w:val="18"/>
          <w:lang w:val="uk-UA" w:bidi="hi-IN"/>
        </w:rPr>
        <w:t xml:space="preserve"> </w:t>
      </w:r>
      <w:r w:rsidRPr="000750DB">
        <w:rPr>
          <w:rFonts w:ascii="Arial" w:eastAsia="Tahoma" w:hAnsi="Arial" w:cs="Liberation Sans"/>
          <w:sz w:val="18"/>
          <w:szCs w:val="18"/>
          <w:lang w:val="en-US" w:bidi="hi-IN"/>
        </w:rPr>
        <w:t>CFX</w:t>
      </w:r>
      <w:r w:rsidRPr="000750DB">
        <w:rPr>
          <w:rFonts w:ascii="Arial" w:eastAsia="Tahoma" w:hAnsi="Arial" w:cs="Liberation Sans"/>
          <w:sz w:val="18"/>
          <w:szCs w:val="18"/>
          <w:lang w:val="uk-UA" w:bidi="hi-IN"/>
        </w:rPr>
        <w:t xml:space="preserve">96, Applied Biosystems </w:t>
      </w:r>
      <w:r w:rsidRPr="000750DB">
        <w:rPr>
          <w:rFonts w:ascii="Arial" w:eastAsia="Tahoma" w:hAnsi="Arial" w:cs="Liberation Sans"/>
          <w:sz w:val="18"/>
          <w:szCs w:val="18"/>
          <w:lang w:val="en-US" w:bidi="hi-IN"/>
        </w:rPr>
        <w:t>QuantStudio</w:t>
      </w:r>
      <w:r w:rsidRPr="000750DB">
        <w:rPr>
          <w:rFonts w:ascii="Arial" w:eastAsia="Tahoma" w:hAnsi="Arial" w:cs="Liberation Sans"/>
          <w:sz w:val="18"/>
          <w:szCs w:val="18"/>
          <w:lang w:val="uk-UA" w:bidi="hi-IN"/>
        </w:rPr>
        <w:t>5, а також приладами ДНК-технології серії ДТ (</w:t>
      </w:r>
      <w:r w:rsidRPr="000750DB">
        <w:rPr>
          <w:rFonts w:ascii="Arial" w:eastAsia="Tahoma" w:hAnsi="Arial" w:cs="Liberation Sans"/>
          <w:sz w:val="18"/>
          <w:szCs w:val="18"/>
          <w:lang w:val="en-US" w:bidi="hi-IN"/>
        </w:rPr>
        <w:t>DT</w:t>
      </w:r>
      <w:r w:rsidRPr="000750DB">
        <w:rPr>
          <w:rFonts w:ascii="Arial" w:eastAsia="Tahoma" w:hAnsi="Arial" w:cs="Liberation Sans"/>
          <w:sz w:val="18"/>
          <w:szCs w:val="18"/>
          <w:lang w:val="uk-UA" w:bidi="hi-IN"/>
        </w:rPr>
        <w:t>-</w:t>
      </w:r>
      <w:r w:rsidRPr="000750DB">
        <w:rPr>
          <w:rFonts w:ascii="Arial" w:eastAsia="Tahoma" w:hAnsi="Arial" w:cs="Liberation Sans"/>
          <w:sz w:val="18"/>
          <w:szCs w:val="18"/>
          <w:lang w:val="en-US" w:bidi="hi-IN"/>
        </w:rPr>
        <w:t>prime</w:t>
      </w:r>
      <w:r w:rsidRPr="000750DB">
        <w:rPr>
          <w:rFonts w:ascii="Arial" w:eastAsia="Tahoma" w:hAnsi="Arial" w:cs="Liberation Sans"/>
          <w:sz w:val="18"/>
          <w:szCs w:val="18"/>
          <w:lang w:val="uk-UA" w:bidi="hi-IN"/>
        </w:rPr>
        <w:t xml:space="preserve">, </w:t>
      </w:r>
      <w:r w:rsidRPr="000750DB">
        <w:rPr>
          <w:rFonts w:ascii="Arial" w:eastAsia="Tahoma" w:hAnsi="Arial" w:cs="Liberation Sans"/>
          <w:sz w:val="18"/>
          <w:szCs w:val="18"/>
          <w:lang w:val="en-US" w:bidi="hi-IN"/>
        </w:rPr>
        <w:t>DT</w:t>
      </w:r>
      <w:r w:rsidRPr="000750DB">
        <w:rPr>
          <w:rFonts w:ascii="Arial" w:eastAsia="Tahoma" w:hAnsi="Arial" w:cs="Liberation Sans"/>
          <w:sz w:val="18"/>
          <w:szCs w:val="18"/>
          <w:lang w:val="uk-UA" w:bidi="hi-IN"/>
        </w:rPr>
        <w:t>-</w:t>
      </w:r>
      <w:r w:rsidRPr="000750DB">
        <w:rPr>
          <w:rFonts w:ascii="Arial" w:eastAsia="Tahoma" w:hAnsi="Arial" w:cs="Liberation Sans"/>
          <w:sz w:val="18"/>
          <w:szCs w:val="18"/>
          <w:lang w:val="en-US" w:bidi="hi-IN"/>
        </w:rPr>
        <w:t>lite</w:t>
      </w:r>
      <w:r w:rsidRPr="000750DB">
        <w:rPr>
          <w:rFonts w:ascii="Arial" w:eastAsia="Tahoma" w:hAnsi="Arial" w:cs="Liberation Sans"/>
          <w:sz w:val="18"/>
          <w:szCs w:val="18"/>
          <w:lang w:val="uk-UA" w:bidi="hi-IN"/>
        </w:rPr>
        <w:t xml:space="preserve">). Але </w:t>
      </w:r>
      <w:r w:rsidRPr="000750DB">
        <w:rPr>
          <w:rFonts w:ascii="Arial" w:eastAsia="Arial" w:hAnsi="Arial" w:cs="Arial"/>
          <w:color w:val="000000"/>
          <w:sz w:val="18"/>
          <w:szCs w:val="18"/>
        </w:rPr>
        <w:t>RevoDx STI-</w:t>
      </w:r>
      <w:r w:rsidR="00FE2517">
        <w:rPr>
          <w:rFonts w:ascii="Arial" w:eastAsia="Arial" w:hAnsi="Arial" w:cs="Arial"/>
          <w:color w:val="000000"/>
          <w:sz w:val="18"/>
          <w:szCs w:val="18"/>
          <w:lang w:val="uk-UA"/>
        </w:rPr>
        <w:t>8</w:t>
      </w:r>
      <w:r w:rsidRPr="000750DB">
        <w:rPr>
          <w:rFonts w:ascii="Arial" w:eastAsia="Arial" w:hAnsi="Arial" w:cs="Arial"/>
          <w:color w:val="000000"/>
          <w:sz w:val="18"/>
          <w:szCs w:val="18"/>
        </w:rPr>
        <w:t xml:space="preserve"> Pathogen Detection Kit</w:t>
      </w:r>
      <w:r w:rsidRPr="000750DB">
        <w:rPr>
          <w:rFonts w:ascii="Arial" w:eastAsia="Tahoma" w:hAnsi="Arial" w:cs="Liberation Sans"/>
          <w:sz w:val="18"/>
          <w:szCs w:val="18"/>
          <w:lang w:val="uk-UA" w:bidi="hi-IN"/>
        </w:rPr>
        <w:t xml:space="preserve"> також може бути сумісним з більшістю ампліфікаторів для ПЛР у реальному часі з каналами </w:t>
      </w:r>
      <w:r w:rsidRPr="000750DB">
        <w:rPr>
          <w:rFonts w:ascii="Arial" w:eastAsia="Arial" w:hAnsi="Arial" w:cs="Arial"/>
          <w:color w:val="000000"/>
          <w:sz w:val="18"/>
          <w:szCs w:val="18"/>
        </w:rPr>
        <w:t>FAM, HEX, ROX і Cy5.</w:t>
      </w:r>
    </w:p>
    <w:p w14:paraId="3295E1A7" w14:textId="7CB29ABE" w:rsidR="004C545E" w:rsidRPr="00EE1BFF" w:rsidRDefault="004C545E" w:rsidP="004C545E">
      <w:pPr>
        <w:autoSpaceDE w:val="0"/>
        <w:autoSpaceDN w:val="0"/>
        <w:spacing w:after="0" w:line="240" w:lineRule="auto"/>
        <w:jc w:val="both"/>
        <w:rPr>
          <w:rFonts w:ascii="Arial" w:eastAsia="SimSun" w:hAnsi="Arial" w:cs="Arial"/>
          <w:b/>
          <w:bCs/>
          <w:color w:val="000000"/>
          <w:kern w:val="3"/>
          <w:sz w:val="16"/>
          <w:szCs w:val="16"/>
          <w:lang w:val="uk-UA" w:eastAsia="zh-CN"/>
        </w:rPr>
      </w:pPr>
    </w:p>
    <w:p w14:paraId="2F0E2D6E" w14:textId="77777777" w:rsidR="000750DB" w:rsidRDefault="000750DB" w:rsidP="000750DB">
      <w:pPr>
        <w:pStyle w:val="Heading1"/>
        <w:jc w:val="both"/>
        <w:rPr>
          <w:sz w:val="18"/>
          <w:szCs w:val="18"/>
        </w:rPr>
      </w:pPr>
      <w:r>
        <w:rPr>
          <w:sz w:val="18"/>
          <w:szCs w:val="18"/>
        </w:rPr>
        <w:t>Загальний опис</w:t>
      </w:r>
    </w:p>
    <w:p w14:paraId="4DF19972" w14:textId="2F46B1B2" w:rsidR="000750DB" w:rsidRDefault="000750DB" w:rsidP="000750DB">
      <w:pPr>
        <w:pBdr>
          <w:top w:val="nil"/>
          <w:left w:val="nil"/>
          <w:bottom w:val="nil"/>
          <w:right w:val="nil"/>
          <w:between w:val="nil"/>
        </w:pBdr>
        <w:spacing w:before="6"/>
        <w:jc w:val="both"/>
        <w:rPr>
          <w:rFonts w:ascii="Arial" w:eastAsia="Arial" w:hAnsi="Arial" w:cs="Arial"/>
          <w:color w:val="000000"/>
          <w:sz w:val="18"/>
          <w:szCs w:val="18"/>
        </w:rPr>
      </w:pPr>
      <w:r>
        <w:rPr>
          <w:rFonts w:ascii="Arial" w:eastAsia="Arial" w:hAnsi="Arial" w:cs="Arial"/>
          <w:color w:val="000000"/>
          <w:sz w:val="18"/>
          <w:szCs w:val="18"/>
        </w:rPr>
        <w:t>Інфекції, що передаються статевим шляхом (ІПСШ), є основною причиною безпліддя, тривал</w:t>
      </w:r>
      <w:r>
        <w:rPr>
          <w:rFonts w:ascii="Arial" w:eastAsia="Arial" w:hAnsi="Arial" w:cs="Arial"/>
          <w:color w:val="000000"/>
          <w:sz w:val="18"/>
          <w:szCs w:val="18"/>
          <w:lang w:val="uk-UA"/>
        </w:rPr>
        <w:t>их захворювань</w:t>
      </w:r>
      <w:r>
        <w:rPr>
          <w:rFonts w:ascii="Arial" w:eastAsia="Arial" w:hAnsi="Arial" w:cs="Arial"/>
          <w:color w:val="000000"/>
          <w:sz w:val="18"/>
          <w:szCs w:val="18"/>
        </w:rPr>
        <w:t>, позаматкової вагітності та передчасних пологів. Вони підвищують ризик розвитку раку статевих органів і є важким медичним, соціальним та економічним тягарем для тисяч дорослих і немовлят у всьому світі (1).</w:t>
      </w:r>
    </w:p>
    <w:p w14:paraId="48988501" w14:textId="50992D1C" w:rsidR="000750DB" w:rsidRDefault="000750DB" w:rsidP="000750DB">
      <w:pPr>
        <w:pBdr>
          <w:top w:val="nil"/>
          <w:left w:val="nil"/>
          <w:bottom w:val="nil"/>
          <w:right w:val="nil"/>
          <w:between w:val="nil"/>
        </w:pBdr>
        <w:spacing w:before="3"/>
        <w:jc w:val="both"/>
        <w:rPr>
          <w:rFonts w:ascii="Arial" w:eastAsia="Arial" w:hAnsi="Arial" w:cs="Arial"/>
          <w:color w:val="000000"/>
          <w:sz w:val="18"/>
          <w:szCs w:val="18"/>
        </w:rPr>
      </w:pPr>
      <w:bookmarkStart w:id="9" w:name="_Hlk155118886"/>
      <w:r>
        <w:rPr>
          <w:rFonts w:ascii="Arial" w:eastAsia="Arial" w:hAnsi="Arial" w:cs="Arial"/>
          <w:color w:val="000000"/>
          <w:sz w:val="18"/>
          <w:szCs w:val="18"/>
        </w:rPr>
        <w:t xml:space="preserve">ІПСШ можуть викликати різні збудники </w:t>
      </w:r>
      <w:r w:rsidR="004D66AB">
        <w:rPr>
          <w:rFonts w:ascii="Arial" w:eastAsia="Arial" w:hAnsi="Arial" w:cs="Arial"/>
          <w:color w:val="000000"/>
          <w:sz w:val="18"/>
          <w:szCs w:val="18"/>
        </w:rPr>
        <w:t>–-</w:t>
      </w:r>
      <w:r>
        <w:rPr>
          <w:rFonts w:ascii="Arial" w:eastAsia="Arial" w:hAnsi="Arial" w:cs="Arial"/>
          <w:color w:val="000000"/>
          <w:sz w:val="18"/>
          <w:szCs w:val="18"/>
        </w:rPr>
        <w:t xml:space="preserve"> бактерії, віруси, грибки та </w:t>
      </w:r>
      <w:r w:rsidR="0045552E">
        <w:rPr>
          <w:rFonts w:ascii="Arial" w:eastAsia="Arial" w:hAnsi="Arial" w:cs="Arial"/>
          <w:color w:val="000000"/>
          <w:sz w:val="18"/>
          <w:szCs w:val="18"/>
          <w:lang w:val="uk-UA"/>
        </w:rPr>
        <w:t>найпростіші</w:t>
      </w:r>
      <w:r>
        <w:rPr>
          <w:rFonts w:ascii="Arial" w:eastAsia="Arial" w:hAnsi="Arial" w:cs="Arial"/>
          <w:color w:val="000000"/>
          <w:sz w:val="18"/>
          <w:szCs w:val="18"/>
        </w:rPr>
        <w:t xml:space="preserve">. Затримка в діагностиці є одним </w:t>
      </w:r>
      <w:r>
        <w:rPr>
          <w:rFonts w:ascii="Arial" w:eastAsia="Arial" w:hAnsi="Arial" w:cs="Arial"/>
          <w:color w:val="000000"/>
          <w:sz w:val="18"/>
          <w:szCs w:val="18"/>
          <w:lang w:val="uk-UA"/>
        </w:rPr>
        <w:t>і</w:t>
      </w:r>
      <w:r>
        <w:rPr>
          <w:rFonts w:ascii="Arial" w:eastAsia="Arial" w:hAnsi="Arial" w:cs="Arial"/>
          <w:color w:val="000000"/>
          <w:sz w:val="18"/>
          <w:szCs w:val="18"/>
        </w:rPr>
        <w:t xml:space="preserve">з факторів, що </w:t>
      </w:r>
      <w:r>
        <w:rPr>
          <w:rFonts w:ascii="Arial" w:eastAsia="Arial" w:hAnsi="Arial" w:cs="Arial"/>
          <w:color w:val="000000"/>
          <w:sz w:val="18"/>
          <w:szCs w:val="18"/>
          <w:lang w:val="uk-UA"/>
        </w:rPr>
        <w:t>пояснює</w:t>
      </w:r>
      <w:r>
        <w:rPr>
          <w:rFonts w:ascii="Arial" w:eastAsia="Arial" w:hAnsi="Arial" w:cs="Arial"/>
          <w:color w:val="000000"/>
          <w:sz w:val="18"/>
          <w:szCs w:val="18"/>
        </w:rPr>
        <w:t xml:space="preserve"> труднощі в боротьбі з </w:t>
      </w:r>
      <w:r>
        <w:rPr>
          <w:rFonts w:ascii="Arial" w:eastAsia="Arial" w:hAnsi="Arial" w:cs="Arial"/>
          <w:color w:val="000000"/>
          <w:sz w:val="18"/>
          <w:szCs w:val="18"/>
          <w:lang w:val="uk-UA"/>
        </w:rPr>
        <w:t xml:space="preserve">цими </w:t>
      </w:r>
      <w:r>
        <w:rPr>
          <w:rFonts w:ascii="Arial" w:eastAsia="Arial" w:hAnsi="Arial" w:cs="Arial"/>
          <w:color w:val="000000"/>
          <w:sz w:val="18"/>
          <w:szCs w:val="18"/>
        </w:rPr>
        <w:t xml:space="preserve">інфекціями. Багато людей з ІПСШ не мають жодних ознак чи симптомів. </w:t>
      </w:r>
      <w:r>
        <w:rPr>
          <w:rFonts w:ascii="Arial" w:eastAsia="Arial" w:hAnsi="Arial" w:cs="Arial"/>
          <w:color w:val="000000"/>
          <w:sz w:val="18"/>
          <w:szCs w:val="18"/>
          <w:lang w:val="uk-UA"/>
        </w:rPr>
        <w:t>Людина</w:t>
      </w:r>
      <w:r>
        <w:rPr>
          <w:rFonts w:ascii="Arial" w:eastAsia="Arial" w:hAnsi="Arial" w:cs="Arial"/>
          <w:color w:val="000000"/>
          <w:sz w:val="18"/>
          <w:szCs w:val="18"/>
        </w:rPr>
        <w:t xml:space="preserve"> може почуватися здоров</w:t>
      </w:r>
      <w:r>
        <w:rPr>
          <w:rFonts w:ascii="Arial" w:eastAsia="Arial" w:hAnsi="Arial" w:cs="Arial"/>
          <w:color w:val="000000"/>
          <w:sz w:val="18"/>
          <w:szCs w:val="18"/>
          <w:lang w:val="uk-UA"/>
        </w:rPr>
        <w:t>ою</w:t>
      </w:r>
      <w:r>
        <w:rPr>
          <w:rFonts w:ascii="Arial" w:eastAsia="Arial" w:hAnsi="Arial" w:cs="Arial"/>
          <w:color w:val="000000"/>
          <w:sz w:val="18"/>
          <w:szCs w:val="18"/>
        </w:rPr>
        <w:t xml:space="preserve"> і не знати, що </w:t>
      </w:r>
      <w:r>
        <w:rPr>
          <w:rFonts w:ascii="Arial" w:eastAsia="Arial" w:hAnsi="Arial" w:cs="Arial"/>
          <w:color w:val="000000"/>
          <w:sz w:val="18"/>
          <w:szCs w:val="18"/>
          <w:lang w:val="uk-UA"/>
        </w:rPr>
        <w:t>має</w:t>
      </w:r>
      <w:r>
        <w:rPr>
          <w:rFonts w:ascii="Arial" w:eastAsia="Arial" w:hAnsi="Arial" w:cs="Arial"/>
          <w:color w:val="000000"/>
          <w:sz w:val="18"/>
          <w:szCs w:val="18"/>
        </w:rPr>
        <w:t xml:space="preserve"> ІПСШ. Єдиний спосіб дізнатися</w:t>
      </w:r>
      <w:r>
        <w:rPr>
          <w:rFonts w:ascii="Arial" w:eastAsia="Arial" w:hAnsi="Arial" w:cs="Arial"/>
          <w:color w:val="000000"/>
          <w:sz w:val="18"/>
          <w:szCs w:val="18"/>
          <w:lang w:val="uk-UA"/>
        </w:rPr>
        <w:t xml:space="preserve"> про наявність </w:t>
      </w:r>
      <w:r>
        <w:rPr>
          <w:rFonts w:ascii="Arial" w:eastAsia="Arial" w:hAnsi="Arial" w:cs="Arial"/>
          <w:color w:val="000000"/>
          <w:sz w:val="18"/>
          <w:szCs w:val="18"/>
        </w:rPr>
        <w:t>ІПСШ –</w:t>
      </w:r>
      <w:r>
        <w:rPr>
          <w:rFonts w:ascii="Arial" w:eastAsia="Arial" w:hAnsi="Arial" w:cs="Arial"/>
          <w:color w:val="000000"/>
          <w:sz w:val="18"/>
          <w:szCs w:val="18"/>
          <w:lang w:val="uk-UA"/>
        </w:rPr>
        <w:t>-</w:t>
      </w:r>
      <w:r>
        <w:rPr>
          <w:rFonts w:ascii="Arial" w:eastAsia="Arial" w:hAnsi="Arial" w:cs="Arial"/>
          <w:color w:val="000000"/>
          <w:sz w:val="18"/>
          <w:szCs w:val="18"/>
        </w:rPr>
        <w:t xml:space="preserve"> це пройти тестування (2).</w:t>
      </w:r>
    </w:p>
    <w:p w14:paraId="1E3341FF" w14:textId="49F78AC1" w:rsidR="000750DB" w:rsidRDefault="000750DB" w:rsidP="000750DB">
      <w:pPr>
        <w:pBdr>
          <w:top w:val="nil"/>
          <w:left w:val="nil"/>
          <w:bottom w:val="nil"/>
          <w:right w:val="nil"/>
          <w:between w:val="nil"/>
        </w:pBdr>
        <w:spacing w:before="2"/>
        <w:jc w:val="both"/>
        <w:rPr>
          <w:rFonts w:ascii="Arial" w:eastAsia="Arial" w:hAnsi="Arial" w:cs="Arial"/>
          <w:color w:val="000000"/>
          <w:sz w:val="18"/>
          <w:szCs w:val="18"/>
        </w:rPr>
      </w:pPr>
      <w:bookmarkStart w:id="10" w:name="_Hlk155118925"/>
      <w:bookmarkEnd w:id="9"/>
      <w:r>
        <w:rPr>
          <w:rFonts w:ascii="Arial" w:eastAsia="Arial" w:hAnsi="Arial" w:cs="Arial"/>
          <w:color w:val="000000"/>
          <w:sz w:val="18"/>
          <w:szCs w:val="18"/>
          <w:lang w:val="uk-UA"/>
        </w:rPr>
        <w:t>Програми</w:t>
      </w:r>
      <w:r>
        <w:rPr>
          <w:rFonts w:ascii="Arial" w:eastAsia="Arial" w:hAnsi="Arial" w:cs="Arial"/>
          <w:color w:val="000000"/>
          <w:sz w:val="18"/>
          <w:szCs w:val="18"/>
        </w:rPr>
        <w:t>, спрямовані на розширення скринінгу та тестування на ІПСШ, можуть оцінити ризик інфікування ІПСШ і допомогти людям з ІПСШ отримати лікування, покращити стан їхнього здоров'я та зменшити ймовірність поширення ІПСШ серед інших людей. Лікування ІПСШ, відмінних від ВІЛ, може допомогти запобігти ускладненням від ІПСШ, але не запобігає поширенню ВІЛ (3).</w:t>
      </w:r>
    </w:p>
    <w:bookmarkEnd w:id="10"/>
    <w:p w14:paraId="0A4FB638" w14:textId="77777777" w:rsidR="000750DB" w:rsidRPr="000750DB" w:rsidRDefault="000750DB" w:rsidP="004C545E">
      <w:pPr>
        <w:autoSpaceDE w:val="0"/>
        <w:autoSpaceDN w:val="0"/>
        <w:spacing w:after="0" w:line="240" w:lineRule="auto"/>
        <w:jc w:val="both"/>
        <w:rPr>
          <w:rFonts w:ascii="Arial" w:eastAsia="SimSun" w:hAnsi="Arial" w:cs="Arial"/>
          <w:b/>
          <w:bCs/>
          <w:color w:val="000000"/>
          <w:kern w:val="3"/>
          <w:sz w:val="16"/>
          <w:szCs w:val="16"/>
          <w:lang w:eastAsia="zh-CN"/>
        </w:rPr>
      </w:pPr>
    </w:p>
    <w:p w14:paraId="11FA7C3B" w14:textId="5F06BCF8" w:rsidR="004C545E" w:rsidRPr="001160F7" w:rsidRDefault="001160F7" w:rsidP="004C545E">
      <w:pPr>
        <w:autoSpaceDE w:val="0"/>
        <w:autoSpaceDN w:val="0"/>
        <w:spacing w:after="0" w:line="240" w:lineRule="auto"/>
        <w:jc w:val="both"/>
        <w:rPr>
          <w:rFonts w:ascii="Liberation Serif" w:eastAsia="SimSun" w:hAnsi="Liberation Serif" w:cs="Mangal"/>
          <w:kern w:val="3"/>
          <w:sz w:val="18"/>
          <w:szCs w:val="18"/>
          <w:lang w:val="uk-UA" w:eastAsia="zh-CN" w:bidi="hi-IN"/>
        </w:rPr>
      </w:pPr>
      <w:bookmarkStart w:id="11" w:name="_Hlk155118964"/>
      <w:r>
        <w:rPr>
          <w:rFonts w:ascii="Arial" w:eastAsia="SimSun" w:hAnsi="Arial" w:cs="Arial"/>
          <w:b/>
          <w:bCs/>
          <w:kern w:val="3"/>
          <w:sz w:val="18"/>
          <w:szCs w:val="18"/>
          <w:lang w:val="uk-UA" w:eastAsia="zh-CN" w:bidi="hi-IN"/>
        </w:rPr>
        <w:t>Список джерел</w:t>
      </w:r>
    </w:p>
    <w:p w14:paraId="4E585534" w14:textId="0A7FC23C" w:rsidR="003D2786" w:rsidRPr="001160F7" w:rsidRDefault="003D2786" w:rsidP="003D2786">
      <w:pPr>
        <w:suppressAutoHyphens/>
        <w:autoSpaceDN w:val="0"/>
        <w:spacing w:after="0" w:line="240" w:lineRule="auto"/>
        <w:jc w:val="both"/>
        <w:textAlignment w:val="baseline"/>
        <w:rPr>
          <w:rFonts w:ascii="Arial" w:eastAsia="SimSun" w:hAnsi="Arial" w:cs="Arial"/>
          <w:kern w:val="3"/>
          <w:sz w:val="14"/>
          <w:szCs w:val="14"/>
          <w:lang w:val="en-US" w:eastAsia="zh-CN"/>
        </w:rPr>
      </w:pPr>
      <w:r w:rsidRPr="00EE1BFF">
        <w:rPr>
          <w:rFonts w:ascii="Arial" w:eastAsia="SimSun" w:hAnsi="Arial" w:cs="Arial"/>
          <w:kern w:val="3"/>
          <w:sz w:val="14"/>
          <w:szCs w:val="14"/>
          <w:lang w:eastAsia="zh-CN"/>
        </w:rPr>
        <w:t xml:space="preserve">1. Warr, A. J., Pintye, J., Kinuthia, J., Drake, A. L., Unger, J. A., Mcclelland, R. S., et al. </w:t>
      </w:r>
      <w:r w:rsidRPr="001160F7">
        <w:rPr>
          <w:rFonts w:ascii="Arial" w:eastAsia="SimSun" w:hAnsi="Arial" w:cs="Arial"/>
          <w:kern w:val="3"/>
          <w:sz w:val="14"/>
          <w:szCs w:val="14"/>
          <w:lang w:val="en-US" w:eastAsia="zh-CN"/>
        </w:rPr>
        <w:t>(2019). Sexually transmitted infections during pregnancy and subsequent risk of stillbirth and infant mortality in Kenya: a prospective study. Sex. Transm. Infect. 95, 60–66. doi: 10.1136/sextrans-2018- 053597</w:t>
      </w:r>
    </w:p>
    <w:p w14:paraId="2DC98F52" w14:textId="55296DAC" w:rsidR="003D2786" w:rsidRPr="001160F7" w:rsidRDefault="003D2786" w:rsidP="003D2786">
      <w:pPr>
        <w:suppressAutoHyphens/>
        <w:autoSpaceDN w:val="0"/>
        <w:spacing w:after="0" w:line="240" w:lineRule="auto"/>
        <w:jc w:val="both"/>
        <w:textAlignment w:val="baseline"/>
        <w:rPr>
          <w:rFonts w:ascii="Arial" w:eastAsia="SimSun" w:hAnsi="Arial" w:cs="Arial"/>
          <w:kern w:val="3"/>
          <w:sz w:val="14"/>
          <w:szCs w:val="14"/>
          <w:lang w:val="en-US" w:eastAsia="zh-CN"/>
        </w:rPr>
      </w:pPr>
      <w:r w:rsidRPr="001160F7">
        <w:rPr>
          <w:rFonts w:ascii="Arial" w:eastAsia="SimSun" w:hAnsi="Arial" w:cs="Arial"/>
          <w:kern w:val="3"/>
          <w:sz w:val="14"/>
          <w:szCs w:val="14"/>
          <w:lang w:val="en-US" w:eastAsia="zh-CN"/>
        </w:rPr>
        <w:t>2. Scapaticci  M,  Rin  G  Da,  Bartolini  A  (2020)  Comparison  between a novel molecular tool and conventional methods for diagnostic classification of bacterial vaginosis: is integration of the  two  approaches  necessary  for  a  better  evaluation?  New  Microbiol 43: 121–126.</w:t>
      </w:r>
    </w:p>
    <w:p w14:paraId="4EE00A35" w14:textId="31C23A8E" w:rsidR="003D2786" w:rsidRPr="001160F7" w:rsidRDefault="003D2786" w:rsidP="003D2786">
      <w:pPr>
        <w:suppressAutoHyphens/>
        <w:autoSpaceDN w:val="0"/>
        <w:spacing w:after="0" w:line="240" w:lineRule="auto"/>
        <w:jc w:val="both"/>
        <w:textAlignment w:val="baseline"/>
        <w:rPr>
          <w:rFonts w:ascii="Arial" w:eastAsia="SimSun" w:hAnsi="Arial" w:cs="Arial"/>
          <w:kern w:val="3"/>
          <w:sz w:val="14"/>
          <w:szCs w:val="14"/>
          <w:lang w:val="ru-RU" w:eastAsia="zh-CN"/>
        </w:rPr>
      </w:pPr>
      <w:r w:rsidRPr="001160F7">
        <w:rPr>
          <w:rFonts w:ascii="Arial" w:eastAsia="SimSun" w:hAnsi="Arial" w:cs="Arial"/>
          <w:kern w:val="3"/>
          <w:sz w:val="14"/>
          <w:szCs w:val="14"/>
          <w:lang w:val="en-US" w:eastAsia="zh-CN"/>
        </w:rPr>
        <w:t xml:space="preserve">3. Centers for Disease Control and Prevention. (2019). STDs and HIV — CDC Fact Sheet. </w:t>
      </w:r>
      <w:r w:rsidR="001160F7" w:rsidRPr="001160F7">
        <w:rPr>
          <w:rFonts w:ascii="Arial" w:eastAsia="Arial" w:hAnsi="Arial" w:cs="Arial"/>
          <w:color w:val="000000"/>
          <w:sz w:val="14"/>
          <w:szCs w:val="14"/>
        </w:rPr>
        <w:t>Отримано з</w:t>
      </w:r>
      <w:r w:rsidRPr="001160F7">
        <w:rPr>
          <w:rFonts w:ascii="Arial" w:eastAsia="SimSun" w:hAnsi="Arial" w:cs="Arial"/>
          <w:kern w:val="3"/>
          <w:sz w:val="14"/>
          <w:szCs w:val="14"/>
          <w:lang w:val="ru-RU" w:eastAsia="zh-CN"/>
        </w:rPr>
        <w:t xml:space="preserve"> </w:t>
      </w:r>
      <w:hyperlink r:id="rId11" w:history="1">
        <w:r w:rsidRPr="001160F7">
          <w:rPr>
            <w:rStyle w:val="Hyperlink"/>
            <w:rFonts w:ascii="Arial" w:eastAsia="SimSun" w:hAnsi="Arial" w:cs="Arial"/>
            <w:kern w:val="3"/>
            <w:sz w:val="14"/>
            <w:szCs w:val="14"/>
            <w:lang w:val="en-US" w:eastAsia="zh-CN"/>
          </w:rPr>
          <w:t>https</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www</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cdc</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gov</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std</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hiv</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stdfact</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std</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hiv</w:t>
        </w:r>
        <w:r w:rsidRPr="001160F7">
          <w:rPr>
            <w:rStyle w:val="Hyperlink"/>
            <w:rFonts w:ascii="Arial" w:eastAsia="SimSun" w:hAnsi="Arial" w:cs="Arial"/>
            <w:kern w:val="3"/>
            <w:sz w:val="14"/>
            <w:szCs w:val="14"/>
            <w:lang w:val="ru-RU" w:eastAsia="zh-CN"/>
          </w:rPr>
          <w:t>.</w:t>
        </w:r>
        <w:r w:rsidRPr="001160F7">
          <w:rPr>
            <w:rStyle w:val="Hyperlink"/>
            <w:rFonts w:ascii="Arial" w:eastAsia="SimSun" w:hAnsi="Arial" w:cs="Arial"/>
            <w:kern w:val="3"/>
            <w:sz w:val="14"/>
            <w:szCs w:val="14"/>
            <w:lang w:val="en-US" w:eastAsia="zh-CN"/>
          </w:rPr>
          <w:t>htm</w:t>
        </w:r>
      </w:hyperlink>
    </w:p>
    <w:bookmarkEnd w:id="11"/>
    <w:p w14:paraId="03BCFA1B" w14:textId="58A6EC4D" w:rsidR="00E83434" w:rsidRPr="001160F7" w:rsidRDefault="00E83434" w:rsidP="005B52C1">
      <w:pPr>
        <w:suppressAutoHyphens/>
        <w:autoSpaceDN w:val="0"/>
        <w:spacing w:after="0" w:line="240" w:lineRule="auto"/>
        <w:jc w:val="both"/>
        <w:textAlignment w:val="baseline"/>
        <w:rPr>
          <w:rFonts w:ascii="Arial" w:eastAsia="SimSun" w:hAnsi="Arial" w:cs="Arial"/>
          <w:kern w:val="3"/>
          <w:sz w:val="12"/>
          <w:szCs w:val="12"/>
          <w:lang w:val="ru-RU" w:eastAsia="zh-CN"/>
        </w:rPr>
      </w:pPr>
    </w:p>
    <w:p w14:paraId="44D5D49F" w14:textId="77777777" w:rsidR="001160F7" w:rsidRDefault="001160F7" w:rsidP="001160F7">
      <w:pPr>
        <w:pStyle w:val="Heading1"/>
        <w:spacing w:before="93"/>
        <w:ind w:firstLine="236"/>
        <w:jc w:val="both"/>
        <w:rPr>
          <w:sz w:val="18"/>
          <w:szCs w:val="18"/>
        </w:rPr>
      </w:pPr>
      <w:r>
        <w:rPr>
          <w:sz w:val="18"/>
          <w:szCs w:val="18"/>
        </w:rPr>
        <w:lastRenderedPageBreak/>
        <w:t>Інформація про безпеку</w:t>
      </w:r>
    </w:p>
    <w:p w14:paraId="5A4AB45F"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7EF68DD4"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Усі отримані відходи слід вважати потенційно інфекційними. З ними слід поводитись та утилізувати відповідно до місцевих правил безпеки.</w:t>
      </w:r>
    </w:p>
    <w:p w14:paraId="53ABFEBE"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 xml:space="preserve">Уникайте будь-якого контакту шкіри з реагентами набору. У випадку контакту ретельно промити водою. </w:t>
      </w:r>
    </w:p>
    <w:p w14:paraId="08589B44"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Уникайте розбризкування та утворення аерозолів.</w:t>
      </w:r>
    </w:p>
    <w:p w14:paraId="4A4923D1"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 xml:space="preserve">Після роботи із клінічними зразками та реагентами необхідно мити руки. </w:t>
      </w:r>
    </w:p>
    <w:p w14:paraId="72EFF7E4"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 xml:space="preserve">Інформацію стосовно хімічного складу та безпечності реагентів тощо (MSDS information) можна отримати від виробника чи його представника за запитом. </w:t>
      </w:r>
    </w:p>
    <w:p w14:paraId="7B05E667"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 xml:space="preserve">При роботі в лабораторії використовувати ЗІЗ. </w:t>
      </w:r>
    </w:p>
    <w:p w14:paraId="2C64F1EF"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На початку та вкінці роботи дезінфікуйте усі робочі поверхні знезаражуючими розчинами.</w:t>
      </w:r>
    </w:p>
    <w:p w14:paraId="37A222AF"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Переконайтесь що усі розхідні матеріали мають маркування DNase/RNase-free.</w:t>
      </w:r>
    </w:p>
    <w:p w14:paraId="62196AA4"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041CF1F8"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Використовуйте тільки повірені/калібровані дозатори та наконечники з аерозольним фільтром.</w:t>
      </w:r>
    </w:p>
    <w:p w14:paraId="657B6925"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 xml:space="preserve">Зберігайте набір подалі від джерел забруднення нуклеїновими кислотами, особливо продуктами ампліфікації. </w:t>
      </w:r>
    </w:p>
    <w:p w14:paraId="4A7D972B"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 xml:space="preserve">Усі маніпуляції варто проводити в окремих зонах (екстракція НК, приготування реакційних сумішей, ампліфікація). </w:t>
      </w:r>
    </w:p>
    <w:p w14:paraId="4F1D2795"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2C846C9A" w14:textId="77777777" w:rsidR="001160F7" w:rsidRDefault="001160F7" w:rsidP="001160F7">
      <w:pPr>
        <w:widowControl w:val="0"/>
        <w:numPr>
          <w:ilvl w:val="0"/>
          <w:numId w:val="8"/>
        </w:numPr>
        <w:pBdr>
          <w:top w:val="nil"/>
          <w:left w:val="nil"/>
          <w:bottom w:val="nil"/>
          <w:right w:val="nil"/>
          <w:between w:val="nil"/>
        </w:pBdr>
        <w:tabs>
          <w:tab w:val="left" w:pos="597"/>
        </w:tabs>
        <w:spacing w:before="2" w:after="0" w:line="240" w:lineRule="auto"/>
        <w:ind w:left="596" w:hanging="361"/>
        <w:jc w:val="both"/>
        <w:rPr>
          <w:rFonts w:ascii="Arial" w:eastAsia="Arial" w:hAnsi="Arial" w:cs="Arial"/>
          <w:color w:val="000000"/>
          <w:sz w:val="18"/>
          <w:szCs w:val="18"/>
        </w:rPr>
      </w:pPr>
      <w:r>
        <w:rPr>
          <w:rFonts w:ascii="Arial" w:eastAsia="Arial" w:hAnsi="Arial" w:cs="Arial"/>
          <w:sz w:val="18"/>
          <w:szCs w:val="18"/>
        </w:rPr>
        <w:t>Роботи повинні виконуватись в одному напрямку, починаючи із зони екстракції НК і закінчуючи відповідними зонами використання.</w:t>
      </w:r>
    </w:p>
    <w:p w14:paraId="64FD6C1A" w14:textId="5B480154" w:rsidR="006431D9" w:rsidRPr="00EE1BFF" w:rsidRDefault="006431D9">
      <w:pPr>
        <w:rPr>
          <w:rFonts w:ascii="Arial" w:eastAsia="Tahoma" w:hAnsi="Arial" w:cs="Liberation Sans"/>
          <w:b/>
          <w:bCs/>
          <w:color w:val="000000"/>
          <w:kern w:val="3"/>
          <w:sz w:val="20"/>
          <w:szCs w:val="20"/>
          <w:lang w:val="ru-RU" w:eastAsia="zh-CN" w:bidi="hi-IN"/>
        </w:rPr>
      </w:pPr>
    </w:p>
    <w:p w14:paraId="33D5E561" w14:textId="7502856D" w:rsidR="004C545E" w:rsidRPr="001160F7" w:rsidRDefault="001160F7" w:rsidP="004C545E">
      <w:pPr>
        <w:autoSpaceDE w:val="0"/>
        <w:autoSpaceDN w:val="0"/>
        <w:spacing w:after="0" w:line="360" w:lineRule="auto"/>
        <w:jc w:val="both"/>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Характеристики набору</w:t>
      </w:r>
    </w:p>
    <w:p w14:paraId="5B01792B" w14:textId="77777777" w:rsidR="006004F4" w:rsidRDefault="001160F7" w:rsidP="001160F7">
      <w:pPr>
        <w:rPr>
          <w:rFonts w:ascii="Arial" w:hAnsi="Arial" w:cs="Arial"/>
          <w:b/>
          <w:bCs/>
          <w:sz w:val="18"/>
          <w:szCs w:val="18"/>
          <w:lang w:val="uk-UA"/>
        </w:rPr>
      </w:pPr>
      <w:bookmarkStart w:id="12" w:name="_Hlk61120482"/>
      <w:r>
        <w:rPr>
          <w:rFonts w:ascii="Arial" w:hAnsi="Arial" w:cs="Arial"/>
          <w:b/>
          <w:bCs/>
          <w:sz w:val="18"/>
          <w:szCs w:val="18"/>
          <w:lang w:val="uk-UA"/>
        </w:rPr>
        <w:t>А</w:t>
      </w:r>
      <w:r w:rsidRPr="001160F7">
        <w:rPr>
          <w:rFonts w:ascii="Arial" w:hAnsi="Arial" w:cs="Arial"/>
          <w:b/>
          <w:bCs/>
          <w:sz w:val="18"/>
          <w:szCs w:val="18"/>
        </w:rPr>
        <w:t>налітичн</w:t>
      </w:r>
      <w:r>
        <w:rPr>
          <w:rFonts w:ascii="Arial" w:hAnsi="Arial" w:cs="Arial"/>
          <w:b/>
          <w:bCs/>
          <w:sz w:val="18"/>
          <w:szCs w:val="18"/>
          <w:lang w:val="uk-UA"/>
        </w:rPr>
        <w:t>а</w:t>
      </w:r>
      <w:r w:rsidRPr="001160F7">
        <w:rPr>
          <w:rFonts w:ascii="Arial" w:hAnsi="Arial" w:cs="Arial"/>
          <w:b/>
          <w:bCs/>
          <w:sz w:val="18"/>
          <w:szCs w:val="18"/>
        </w:rPr>
        <w:t xml:space="preserve"> чутлив</w:t>
      </w:r>
      <w:r>
        <w:rPr>
          <w:rFonts w:ascii="Arial" w:hAnsi="Arial" w:cs="Arial"/>
          <w:b/>
          <w:bCs/>
          <w:sz w:val="18"/>
          <w:szCs w:val="18"/>
          <w:lang w:val="uk-UA"/>
        </w:rPr>
        <w:t>ість</w:t>
      </w:r>
      <w:r w:rsidR="006004F4">
        <w:rPr>
          <w:rFonts w:ascii="Arial" w:hAnsi="Arial" w:cs="Arial"/>
          <w:b/>
          <w:bCs/>
          <w:sz w:val="18"/>
          <w:szCs w:val="18"/>
          <w:lang w:val="uk-UA"/>
        </w:rPr>
        <w:t>:</w:t>
      </w:r>
    </w:p>
    <w:p w14:paraId="0CC5BD1F" w14:textId="38060BDA" w:rsidR="001160F7" w:rsidRPr="006004F4" w:rsidRDefault="001160F7" w:rsidP="001160F7">
      <w:pPr>
        <w:rPr>
          <w:rFonts w:ascii="Arial" w:hAnsi="Arial" w:cs="Arial"/>
          <w:b/>
          <w:bCs/>
          <w:sz w:val="18"/>
          <w:szCs w:val="18"/>
          <w:lang w:val="uk-UA"/>
        </w:rPr>
      </w:pPr>
      <w:r>
        <w:rPr>
          <w:rFonts w:ascii="Arial" w:hAnsi="Arial" w:cs="Arial"/>
          <w:b/>
          <w:bCs/>
          <w:sz w:val="18"/>
          <w:szCs w:val="18"/>
          <w:lang w:val="uk-UA"/>
        </w:rPr>
        <w:t xml:space="preserve"> </w:t>
      </w:r>
      <w:r>
        <w:rPr>
          <w:rFonts w:ascii="Arial" w:eastAsia="Arial" w:hAnsi="Arial" w:cs="Arial"/>
          <w:color w:val="000000"/>
          <w:sz w:val="18"/>
          <w:szCs w:val="18"/>
        </w:rPr>
        <w:t>Для визначення межі виявлення (</w:t>
      </w:r>
      <w:bookmarkStart w:id="13" w:name="_Hlk155119082"/>
      <w:r w:rsidRPr="001160F7">
        <w:rPr>
          <w:rFonts w:ascii="Arial" w:eastAsia="Arial" w:hAnsi="Arial" w:cs="Arial"/>
          <w:color w:val="000000"/>
          <w:sz w:val="18"/>
          <w:szCs w:val="18"/>
        </w:rPr>
        <w:t>Limit of Detection</w:t>
      </w:r>
      <w:r>
        <w:rPr>
          <w:rFonts w:ascii="Arial" w:eastAsia="Arial" w:hAnsi="Arial" w:cs="Arial"/>
          <w:color w:val="000000"/>
          <w:sz w:val="18"/>
          <w:szCs w:val="18"/>
          <w:lang w:val="uk-UA"/>
        </w:rPr>
        <w:t xml:space="preserve">, </w:t>
      </w:r>
      <w:bookmarkEnd w:id="13"/>
      <w:r>
        <w:rPr>
          <w:rFonts w:ascii="Arial" w:eastAsia="Arial" w:hAnsi="Arial" w:cs="Arial"/>
          <w:color w:val="000000"/>
          <w:sz w:val="18"/>
          <w:szCs w:val="18"/>
        </w:rPr>
        <w:t xml:space="preserve">LoD) була підготовлена серія розведень кожного збудника для отримання кінцевих концентрацій 2430, 810, 270, 90 і 30 КУО/мл або МО/мл, або копій/мл шляхом розведення зразків сечі, відібраних у </w:t>
      </w:r>
      <w:r w:rsidR="006004F4">
        <w:rPr>
          <w:rFonts w:ascii="Arial" w:eastAsia="Arial" w:hAnsi="Arial" w:cs="Arial"/>
          <w:color w:val="000000"/>
          <w:sz w:val="18"/>
          <w:szCs w:val="18"/>
          <w:lang w:val="uk-UA"/>
        </w:rPr>
        <w:t>здорових</w:t>
      </w:r>
      <w:r>
        <w:rPr>
          <w:rFonts w:ascii="Arial" w:eastAsia="Arial" w:hAnsi="Arial" w:cs="Arial"/>
          <w:color w:val="000000"/>
          <w:sz w:val="18"/>
          <w:szCs w:val="18"/>
        </w:rPr>
        <w:t xml:space="preserve"> осіб, щоб імітувати клінічні зразки. </w:t>
      </w:r>
      <w:bookmarkStart w:id="14" w:name="_Hlk155119149"/>
      <w:r>
        <w:rPr>
          <w:rFonts w:ascii="Arial" w:eastAsia="Arial" w:hAnsi="Arial" w:cs="Arial"/>
          <w:color w:val="000000"/>
          <w:sz w:val="18"/>
          <w:szCs w:val="18"/>
        </w:rPr>
        <w:t>ДНК збудника очищали за допомогою набору RevoDx для очищення ДНК бактерій</w:t>
      </w:r>
      <w:r w:rsidR="006004F4">
        <w:rPr>
          <w:rFonts w:ascii="Arial" w:eastAsia="Arial" w:hAnsi="Arial" w:cs="Arial"/>
          <w:color w:val="000000"/>
          <w:sz w:val="18"/>
          <w:szCs w:val="18"/>
          <w:lang w:val="uk-UA"/>
        </w:rPr>
        <w:t xml:space="preserve"> (</w:t>
      </w:r>
      <w:r w:rsidR="006004F4" w:rsidRPr="006004F4">
        <w:rPr>
          <w:rFonts w:ascii="Arial" w:eastAsia="Arial" w:hAnsi="Arial" w:cs="Arial"/>
          <w:color w:val="000000"/>
          <w:sz w:val="18"/>
          <w:szCs w:val="18"/>
          <w:lang w:val="uk-UA"/>
        </w:rPr>
        <w:t>RevoDx DNA Purification Kit from Bacteria</w:t>
      </w:r>
      <w:r w:rsidR="006004F4">
        <w:rPr>
          <w:rFonts w:ascii="Arial" w:eastAsia="Arial" w:hAnsi="Arial" w:cs="Arial"/>
          <w:color w:val="000000"/>
          <w:sz w:val="18"/>
          <w:szCs w:val="18"/>
          <w:lang w:val="uk-UA"/>
        </w:rPr>
        <w:t>)</w:t>
      </w:r>
      <w:r>
        <w:rPr>
          <w:rFonts w:ascii="Arial" w:eastAsia="Arial" w:hAnsi="Arial" w:cs="Arial"/>
          <w:color w:val="000000"/>
          <w:sz w:val="18"/>
          <w:szCs w:val="18"/>
        </w:rPr>
        <w:t xml:space="preserve">. Кожне розведення тестували в 24 повтореннях. Значення межі виявлення (LoD) розраховували за допомогою пробіт-аналізу. Межа виявлення (LoD) становила 200 КУО/мл, це значення LoD було підтверджено тестуванням додаткових 20 </w:t>
      </w:r>
      <w:r w:rsidR="006004F4">
        <w:rPr>
          <w:rFonts w:ascii="Arial" w:eastAsia="Arial" w:hAnsi="Arial" w:cs="Arial"/>
          <w:color w:val="000000"/>
          <w:sz w:val="18"/>
          <w:szCs w:val="18"/>
          <w:lang w:val="uk-UA"/>
        </w:rPr>
        <w:t>повторів</w:t>
      </w:r>
      <w:r>
        <w:rPr>
          <w:rFonts w:ascii="Arial" w:eastAsia="Arial" w:hAnsi="Arial" w:cs="Arial"/>
          <w:color w:val="000000"/>
          <w:sz w:val="18"/>
          <w:szCs w:val="18"/>
        </w:rPr>
        <w:t xml:space="preserve"> з розведенням 200 КУО/мл або МО/мл, або копій/мл. Всі 20 </w:t>
      </w:r>
      <w:r w:rsidR="006004F4">
        <w:rPr>
          <w:rFonts w:ascii="Arial" w:eastAsia="Arial" w:hAnsi="Arial" w:cs="Arial"/>
          <w:color w:val="000000"/>
          <w:sz w:val="18"/>
          <w:szCs w:val="18"/>
          <w:lang w:val="uk-UA"/>
        </w:rPr>
        <w:t>повторів</w:t>
      </w:r>
      <w:r>
        <w:rPr>
          <w:rFonts w:ascii="Arial" w:eastAsia="Arial" w:hAnsi="Arial" w:cs="Arial"/>
          <w:color w:val="000000"/>
          <w:sz w:val="18"/>
          <w:szCs w:val="18"/>
        </w:rPr>
        <w:t xml:space="preserve"> дали позитивні результати для кожної мішені, і, таким чином, було підтверджено, що LoD становить 200 КУО/мл або МО/мл, або копій/мл</w:t>
      </w:r>
      <w:r w:rsidR="006004F4">
        <w:rPr>
          <w:rFonts w:ascii="Arial" w:eastAsia="Arial" w:hAnsi="Arial" w:cs="Arial"/>
          <w:color w:val="000000"/>
          <w:sz w:val="18"/>
          <w:szCs w:val="18"/>
          <w:lang w:val="uk-UA"/>
        </w:rPr>
        <w:t>.</w:t>
      </w:r>
    </w:p>
    <w:bookmarkEnd w:id="14"/>
    <w:p w14:paraId="2015CB11" w14:textId="77777777" w:rsidR="001160F7" w:rsidRPr="001160F7" w:rsidRDefault="001160F7" w:rsidP="004C545E">
      <w:pPr>
        <w:rPr>
          <w:rFonts w:ascii="Arial" w:eastAsia="SimSun" w:hAnsi="Arial" w:cs="Arial"/>
          <w:color w:val="000000"/>
          <w:kern w:val="3"/>
          <w:sz w:val="14"/>
          <w:szCs w:val="14"/>
          <w:lang w:val="ru-RU" w:eastAsia="zh-CN"/>
        </w:rPr>
      </w:pPr>
    </w:p>
    <w:p w14:paraId="45D54A70" w14:textId="77777777" w:rsidR="006004F4" w:rsidRPr="006004F4" w:rsidRDefault="006004F4" w:rsidP="006004F4">
      <w:pPr>
        <w:rPr>
          <w:rFonts w:ascii="Arial" w:hAnsi="Arial" w:cs="Arial"/>
          <w:b/>
          <w:bCs/>
          <w:sz w:val="18"/>
          <w:szCs w:val="18"/>
        </w:rPr>
      </w:pPr>
      <w:r w:rsidRPr="006004F4">
        <w:rPr>
          <w:rFonts w:ascii="Arial" w:hAnsi="Arial" w:cs="Arial"/>
          <w:b/>
          <w:bCs/>
          <w:sz w:val="18"/>
          <w:szCs w:val="18"/>
        </w:rPr>
        <w:t>Інклюзивність:</w:t>
      </w:r>
    </w:p>
    <w:p w14:paraId="1EC27E3C" w14:textId="3BC66B0D" w:rsidR="006004F4" w:rsidRDefault="006004F4" w:rsidP="006004F4">
      <w:pPr>
        <w:pBdr>
          <w:top w:val="nil"/>
          <w:left w:val="nil"/>
          <w:bottom w:val="nil"/>
          <w:right w:val="nil"/>
          <w:between w:val="nil"/>
        </w:pBdr>
        <w:spacing w:before="5"/>
        <w:jc w:val="both"/>
        <w:rPr>
          <w:rFonts w:ascii="Arial" w:eastAsia="Arial" w:hAnsi="Arial" w:cs="Arial"/>
          <w:color w:val="000000"/>
          <w:sz w:val="18"/>
          <w:szCs w:val="18"/>
        </w:rPr>
      </w:pPr>
      <w:r>
        <w:rPr>
          <w:rFonts w:ascii="Arial" w:eastAsia="Arial" w:hAnsi="Arial" w:cs="Arial"/>
          <w:color w:val="000000"/>
          <w:sz w:val="18"/>
          <w:szCs w:val="18"/>
        </w:rPr>
        <w:t xml:space="preserve">Аналіз інклюзивності </w:t>
      </w:r>
      <w:r>
        <w:rPr>
          <w:rFonts w:ascii="Arial" w:eastAsia="Arial" w:hAnsi="Arial" w:cs="Arial"/>
          <w:i/>
          <w:color w:val="000000"/>
          <w:sz w:val="18"/>
          <w:szCs w:val="18"/>
        </w:rPr>
        <w:t xml:space="preserve">in silico </w:t>
      </w:r>
      <w:r>
        <w:rPr>
          <w:rFonts w:ascii="Arial" w:eastAsia="Arial" w:hAnsi="Arial" w:cs="Arial"/>
          <w:color w:val="000000"/>
          <w:sz w:val="18"/>
          <w:szCs w:val="18"/>
        </w:rPr>
        <w:t xml:space="preserve">праймерів та зондів RevoDx STI-8 Pathogen Detection Kit був проведений для послідовностей кожного збудника, доступних у базах даних NCBI. </w:t>
      </w:r>
      <w:r>
        <w:rPr>
          <w:rFonts w:ascii="Arial" w:eastAsia="Arial" w:hAnsi="Arial" w:cs="Arial"/>
          <w:color w:val="000000"/>
          <w:sz w:val="18"/>
          <w:szCs w:val="18"/>
          <w:lang w:val="uk-UA"/>
        </w:rPr>
        <w:t>Порівняння</w:t>
      </w:r>
      <w:r>
        <w:rPr>
          <w:rFonts w:ascii="Arial" w:eastAsia="Arial" w:hAnsi="Arial" w:cs="Arial"/>
          <w:color w:val="000000"/>
          <w:sz w:val="18"/>
          <w:szCs w:val="18"/>
        </w:rPr>
        <w:t xml:space="preserve"> показало, що ділянки, </w:t>
      </w:r>
      <w:r>
        <w:rPr>
          <w:rFonts w:ascii="Arial" w:eastAsia="Arial" w:hAnsi="Arial" w:cs="Arial"/>
          <w:color w:val="000000"/>
          <w:sz w:val="18"/>
          <w:szCs w:val="18"/>
          <w:lang w:val="uk-UA"/>
        </w:rPr>
        <w:t>охоплені</w:t>
      </w:r>
      <w:r>
        <w:rPr>
          <w:rFonts w:ascii="Arial" w:eastAsia="Arial" w:hAnsi="Arial" w:cs="Arial"/>
          <w:color w:val="000000"/>
          <w:sz w:val="18"/>
          <w:szCs w:val="18"/>
        </w:rPr>
        <w:t xml:space="preserve"> </w:t>
      </w:r>
      <w:r>
        <w:rPr>
          <w:rFonts w:ascii="Arial" w:eastAsia="Arial" w:hAnsi="Arial" w:cs="Arial"/>
          <w:color w:val="000000"/>
          <w:sz w:val="18"/>
          <w:szCs w:val="18"/>
          <w:lang w:val="uk-UA"/>
        </w:rPr>
        <w:t>обра</w:t>
      </w:r>
      <w:r>
        <w:rPr>
          <w:rFonts w:ascii="Arial" w:eastAsia="Arial" w:hAnsi="Arial" w:cs="Arial"/>
          <w:color w:val="000000"/>
          <w:sz w:val="18"/>
          <w:szCs w:val="18"/>
        </w:rPr>
        <w:t>ними праймерами та зондами, мають 100% гомологію з усіма доступними послідовностями патогенів з баз/банків даних Національного центру біотехнологічної інформації (NCBI).</w:t>
      </w:r>
    </w:p>
    <w:bookmarkEnd w:id="12"/>
    <w:p w14:paraId="4FA4229C" w14:textId="77777777" w:rsidR="006004F4" w:rsidRPr="00B674EB" w:rsidRDefault="006004F4" w:rsidP="006004F4">
      <w:pPr>
        <w:autoSpaceDE w:val="0"/>
        <w:autoSpaceDN w:val="0"/>
        <w:spacing w:after="0" w:line="240" w:lineRule="auto"/>
        <w:jc w:val="both"/>
        <w:rPr>
          <w:rFonts w:ascii="Arial" w:eastAsia="SimSun" w:hAnsi="Arial" w:cs="Arial"/>
          <w:b/>
          <w:bCs/>
          <w:kern w:val="3"/>
          <w:sz w:val="18"/>
          <w:szCs w:val="18"/>
          <w:lang w:val="uk-UA" w:eastAsia="zh-CN"/>
        </w:rPr>
      </w:pPr>
      <w:r w:rsidRPr="00B674EB">
        <w:rPr>
          <w:rFonts w:ascii="Arial" w:eastAsia="SimSun" w:hAnsi="Arial" w:cs="Arial"/>
          <w:b/>
          <w:bCs/>
          <w:kern w:val="3"/>
          <w:sz w:val="18"/>
          <w:szCs w:val="18"/>
          <w:lang w:eastAsia="zh-CN"/>
        </w:rPr>
        <w:t>Перехресна реактивність</w:t>
      </w:r>
      <w:r w:rsidRPr="00B674EB">
        <w:rPr>
          <w:rFonts w:ascii="Arial" w:eastAsia="SimSun" w:hAnsi="Arial" w:cs="Arial"/>
          <w:b/>
          <w:bCs/>
          <w:kern w:val="3"/>
          <w:sz w:val="18"/>
          <w:szCs w:val="18"/>
          <w:lang w:val="uk-UA" w:eastAsia="zh-CN"/>
        </w:rPr>
        <w:t>:</w:t>
      </w:r>
    </w:p>
    <w:p w14:paraId="5E612FF9" w14:textId="5E96548A" w:rsidR="006004F4" w:rsidRPr="00B674EB" w:rsidRDefault="006004F4" w:rsidP="006004F4">
      <w:pPr>
        <w:autoSpaceDE w:val="0"/>
        <w:autoSpaceDN w:val="0"/>
        <w:spacing w:after="0" w:line="240" w:lineRule="auto"/>
        <w:jc w:val="both"/>
        <w:rPr>
          <w:rFonts w:ascii="Arial" w:eastAsia="SimSun" w:hAnsi="Arial" w:cs="Arial"/>
          <w:kern w:val="3"/>
          <w:sz w:val="18"/>
          <w:szCs w:val="18"/>
          <w:lang w:val="ru-RU" w:eastAsia="zh-CN"/>
        </w:rPr>
      </w:pPr>
      <w:r w:rsidRPr="00B674EB">
        <w:rPr>
          <w:rFonts w:ascii="Arial" w:eastAsia="SimSun" w:hAnsi="Arial" w:cs="Arial"/>
          <w:kern w:val="3"/>
          <w:sz w:val="18"/>
          <w:szCs w:val="18"/>
          <w:lang w:eastAsia="zh-CN"/>
        </w:rPr>
        <w:t xml:space="preserve"> </w:t>
      </w:r>
      <w:r w:rsidRPr="00B674EB">
        <w:rPr>
          <w:rFonts w:ascii="Arial" w:eastAsia="Arial" w:hAnsi="Arial" w:cs="Arial"/>
          <w:color w:val="2F2F2F"/>
          <w:sz w:val="18"/>
          <w:szCs w:val="18"/>
        </w:rPr>
        <w:t xml:space="preserve">Перехресна реактивність набору для </w:t>
      </w:r>
      <w:r w:rsidRPr="00B674EB">
        <w:rPr>
          <w:rFonts w:ascii="Arial" w:eastAsia="Arial" w:hAnsi="Arial" w:cs="Arial"/>
          <w:color w:val="000000"/>
          <w:sz w:val="18"/>
          <w:szCs w:val="18"/>
        </w:rPr>
        <w:t xml:space="preserve">виявлення збудників ІПСШ RevoDx STI-8 </w:t>
      </w:r>
      <w:r w:rsidRPr="00B674EB">
        <w:rPr>
          <w:rFonts w:ascii="Arial" w:eastAsia="Arial" w:hAnsi="Arial" w:cs="Arial"/>
          <w:color w:val="2F2F2F"/>
          <w:sz w:val="18"/>
          <w:szCs w:val="18"/>
        </w:rPr>
        <w:t xml:space="preserve">була оцінена як за допомогою аналізу </w:t>
      </w:r>
      <w:r w:rsidRPr="00B674EB">
        <w:rPr>
          <w:rFonts w:ascii="Arial" w:eastAsia="Arial" w:hAnsi="Arial" w:cs="Arial"/>
          <w:i/>
          <w:iCs/>
          <w:color w:val="2F2F2F"/>
          <w:sz w:val="18"/>
          <w:szCs w:val="18"/>
        </w:rPr>
        <w:t>in silico</w:t>
      </w:r>
      <w:r w:rsidRPr="00B674EB">
        <w:rPr>
          <w:rFonts w:ascii="Arial" w:eastAsia="Arial" w:hAnsi="Arial" w:cs="Arial"/>
          <w:color w:val="2F2F2F"/>
          <w:sz w:val="18"/>
          <w:szCs w:val="18"/>
        </w:rPr>
        <w:t xml:space="preserve">, </w:t>
      </w:r>
      <w:bookmarkStart w:id="15" w:name="_Hlk155119238"/>
      <w:r w:rsidRPr="00B674EB">
        <w:rPr>
          <w:rFonts w:ascii="Arial" w:eastAsia="Arial" w:hAnsi="Arial" w:cs="Arial"/>
          <w:color w:val="2F2F2F"/>
          <w:sz w:val="18"/>
          <w:szCs w:val="18"/>
        </w:rPr>
        <w:t>так і за допомогою тестування</w:t>
      </w:r>
      <w:r w:rsidRPr="00B674EB">
        <w:rPr>
          <w:rFonts w:ascii="Arial" w:eastAsia="Arial" w:hAnsi="Arial" w:cs="Arial"/>
          <w:color w:val="2F2F2F"/>
          <w:sz w:val="18"/>
          <w:szCs w:val="18"/>
          <w:lang w:val="uk-UA"/>
        </w:rPr>
        <w:t xml:space="preserve"> методом ПЛР</w:t>
      </w:r>
      <w:bookmarkEnd w:id="15"/>
      <w:r w:rsidRPr="00B674EB">
        <w:rPr>
          <w:rFonts w:ascii="Arial" w:eastAsia="Arial" w:hAnsi="Arial" w:cs="Arial"/>
          <w:color w:val="2F2F2F"/>
          <w:sz w:val="18"/>
          <w:szCs w:val="18"/>
        </w:rPr>
        <w:t xml:space="preserve">. </w:t>
      </w:r>
      <w:r w:rsidRPr="00B674EB">
        <w:rPr>
          <w:rFonts w:ascii="Arial" w:eastAsia="SimSun" w:hAnsi="Arial" w:cs="Arial"/>
          <w:kern w:val="3"/>
          <w:sz w:val="18"/>
          <w:szCs w:val="18"/>
          <w:lang w:eastAsia="zh-CN"/>
        </w:rPr>
        <w:t xml:space="preserve">Аналіз </w:t>
      </w:r>
      <w:r w:rsidRPr="00B674EB">
        <w:rPr>
          <w:rFonts w:ascii="Arial" w:eastAsia="SimSun" w:hAnsi="Arial" w:cs="Arial"/>
          <w:i/>
          <w:iCs/>
          <w:kern w:val="3"/>
          <w:sz w:val="18"/>
          <w:szCs w:val="18"/>
          <w:lang w:eastAsia="zh-CN"/>
        </w:rPr>
        <w:t>in silico</w:t>
      </w:r>
      <w:r w:rsidRPr="00B674EB">
        <w:rPr>
          <w:rFonts w:ascii="Arial" w:eastAsia="SimSun" w:hAnsi="Arial" w:cs="Arial"/>
          <w:kern w:val="3"/>
          <w:sz w:val="18"/>
          <w:szCs w:val="18"/>
          <w:lang w:eastAsia="zh-CN"/>
        </w:rPr>
        <w:t xml:space="preserve"> праймерів і зондів проти послідовностей 2</w:t>
      </w:r>
      <w:r w:rsidRPr="00B674EB">
        <w:rPr>
          <w:rFonts w:ascii="Arial" w:eastAsia="SimSun" w:hAnsi="Arial" w:cs="Arial"/>
          <w:kern w:val="3"/>
          <w:sz w:val="18"/>
          <w:szCs w:val="18"/>
          <w:lang w:val="uk-UA" w:eastAsia="zh-CN"/>
        </w:rPr>
        <w:t>8</w:t>
      </w:r>
      <w:r w:rsidRPr="00B674EB">
        <w:rPr>
          <w:rFonts w:ascii="Arial" w:eastAsia="SimSun" w:hAnsi="Arial" w:cs="Arial"/>
          <w:kern w:val="3"/>
          <w:sz w:val="18"/>
          <w:szCs w:val="18"/>
          <w:lang w:eastAsia="zh-CN"/>
        </w:rPr>
        <w:t xml:space="preserve"> патогенів показав, що набір </w:t>
      </w:r>
      <w:r w:rsidR="00B674EB" w:rsidRPr="00B674EB">
        <w:rPr>
          <w:rFonts w:ascii="Arial" w:eastAsia="SimSun" w:hAnsi="Arial" w:cs="Arial"/>
          <w:kern w:val="3"/>
          <w:sz w:val="18"/>
          <w:szCs w:val="18"/>
          <w:lang w:val="uk-UA" w:eastAsia="zh-CN"/>
        </w:rPr>
        <w:t xml:space="preserve">є </w:t>
      </w:r>
      <w:r w:rsidRPr="00B674EB">
        <w:rPr>
          <w:rFonts w:ascii="Arial" w:eastAsia="SimSun" w:hAnsi="Arial" w:cs="Arial"/>
          <w:kern w:val="3"/>
          <w:sz w:val="18"/>
          <w:szCs w:val="18"/>
          <w:lang w:eastAsia="zh-CN"/>
        </w:rPr>
        <w:t xml:space="preserve">специфічним для цільових генів </w:t>
      </w:r>
      <w:r w:rsidR="00B674EB" w:rsidRPr="00B674EB">
        <w:rPr>
          <w:rFonts w:ascii="Arial" w:eastAsia="SimSun" w:hAnsi="Arial" w:cs="Arial"/>
          <w:kern w:val="3"/>
          <w:sz w:val="18"/>
          <w:szCs w:val="18"/>
          <w:lang w:val="uk-UA" w:eastAsia="zh-CN"/>
        </w:rPr>
        <w:t>зб</w:t>
      </w:r>
      <w:r w:rsidR="00075E7A">
        <w:rPr>
          <w:rFonts w:ascii="Arial" w:eastAsia="SimSun" w:hAnsi="Arial" w:cs="Arial"/>
          <w:kern w:val="3"/>
          <w:sz w:val="18"/>
          <w:szCs w:val="18"/>
          <w:lang w:val="uk-UA" w:eastAsia="zh-CN"/>
        </w:rPr>
        <w:t>у</w:t>
      </w:r>
      <w:r w:rsidR="00B674EB" w:rsidRPr="00B674EB">
        <w:rPr>
          <w:rFonts w:ascii="Arial" w:eastAsia="SimSun" w:hAnsi="Arial" w:cs="Arial"/>
          <w:kern w:val="3"/>
          <w:sz w:val="18"/>
          <w:szCs w:val="18"/>
          <w:lang w:val="uk-UA" w:eastAsia="zh-CN"/>
        </w:rPr>
        <w:t>дників-мішеней</w:t>
      </w:r>
      <w:r w:rsidRPr="00B674EB">
        <w:rPr>
          <w:rFonts w:ascii="Arial" w:eastAsia="SimSun" w:hAnsi="Arial" w:cs="Arial"/>
          <w:kern w:val="3"/>
          <w:sz w:val="18"/>
          <w:szCs w:val="18"/>
          <w:lang w:eastAsia="zh-CN"/>
        </w:rPr>
        <w:t xml:space="preserve"> і не буде перехресно реагувати з </w:t>
      </w:r>
      <w:r w:rsidR="00B674EB" w:rsidRPr="00B674EB">
        <w:rPr>
          <w:rFonts w:ascii="Arial" w:eastAsia="SimSun" w:hAnsi="Arial" w:cs="Arial"/>
          <w:kern w:val="3"/>
          <w:sz w:val="18"/>
          <w:szCs w:val="18"/>
          <w:lang w:val="uk-UA" w:eastAsia="zh-CN"/>
        </w:rPr>
        <w:t>іншими</w:t>
      </w:r>
      <w:r w:rsidRPr="00B674EB">
        <w:rPr>
          <w:rFonts w:ascii="Arial" w:eastAsia="SimSun" w:hAnsi="Arial" w:cs="Arial"/>
          <w:kern w:val="3"/>
          <w:sz w:val="18"/>
          <w:szCs w:val="18"/>
          <w:lang w:eastAsia="zh-CN"/>
        </w:rPr>
        <w:t xml:space="preserve"> патогенами. </w:t>
      </w:r>
      <w:bookmarkStart w:id="16" w:name="_Hlk155119276"/>
      <w:r w:rsidRPr="00B674EB">
        <w:rPr>
          <w:rFonts w:ascii="Arial" w:eastAsia="SimSun" w:hAnsi="Arial" w:cs="Arial"/>
          <w:kern w:val="3"/>
          <w:sz w:val="18"/>
          <w:szCs w:val="18"/>
          <w:lang w:eastAsia="zh-CN"/>
        </w:rPr>
        <w:t xml:space="preserve">Перераховані нижче </w:t>
      </w:r>
      <w:r w:rsidR="00B674EB" w:rsidRPr="00B674EB">
        <w:rPr>
          <w:rFonts w:ascii="Arial" w:eastAsia="SimSun" w:hAnsi="Arial" w:cs="Arial"/>
          <w:kern w:val="3"/>
          <w:sz w:val="18"/>
          <w:szCs w:val="18"/>
          <w:lang w:val="uk-UA" w:eastAsia="zh-CN"/>
        </w:rPr>
        <w:t>28</w:t>
      </w:r>
      <w:r w:rsidRPr="00B674EB">
        <w:rPr>
          <w:rFonts w:ascii="Arial" w:eastAsia="SimSun" w:hAnsi="Arial" w:cs="Arial"/>
          <w:kern w:val="3"/>
          <w:sz w:val="18"/>
          <w:szCs w:val="18"/>
          <w:lang w:eastAsia="zh-CN"/>
        </w:rPr>
        <w:t xml:space="preserve"> збудників були протестовані </w:t>
      </w:r>
      <w:r w:rsidR="004D66AB">
        <w:rPr>
          <w:rFonts w:ascii="Arial" w:eastAsia="Arial" w:hAnsi="Arial" w:cs="Arial"/>
          <w:color w:val="000000"/>
          <w:sz w:val="18"/>
          <w:szCs w:val="18"/>
        </w:rPr>
        <w:t xml:space="preserve">на </w:t>
      </w:r>
      <w:r w:rsidR="004D66AB">
        <w:rPr>
          <w:rFonts w:ascii="Arial" w:eastAsia="Arial" w:hAnsi="Arial" w:cs="Arial"/>
          <w:color w:val="2F2F2F"/>
          <w:sz w:val="18"/>
          <w:szCs w:val="18"/>
        </w:rPr>
        <w:t>перехресну реактивність</w:t>
      </w:r>
      <w:r w:rsidR="004D66AB" w:rsidRPr="00B674EB">
        <w:rPr>
          <w:rFonts w:ascii="Arial" w:eastAsia="SimSun" w:hAnsi="Arial" w:cs="Arial"/>
          <w:kern w:val="3"/>
          <w:sz w:val="18"/>
          <w:szCs w:val="18"/>
          <w:lang w:eastAsia="zh-CN"/>
        </w:rPr>
        <w:t xml:space="preserve"> </w:t>
      </w:r>
      <w:r w:rsidRPr="00B674EB">
        <w:rPr>
          <w:rFonts w:ascii="Arial" w:eastAsia="SimSun" w:hAnsi="Arial" w:cs="Arial"/>
          <w:kern w:val="3"/>
          <w:sz w:val="18"/>
          <w:szCs w:val="18"/>
          <w:lang w:eastAsia="zh-CN"/>
        </w:rPr>
        <w:t xml:space="preserve">методом ПЛР за допомогою набору </w:t>
      </w:r>
      <w:bookmarkEnd w:id="16"/>
      <w:r w:rsidR="00B674EB" w:rsidRPr="00B674EB">
        <w:rPr>
          <w:rFonts w:ascii="Arial" w:eastAsia="SimSun" w:hAnsi="Arial" w:cs="Arial"/>
          <w:kern w:val="3"/>
          <w:sz w:val="18"/>
          <w:szCs w:val="18"/>
          <w:lang w:eastAsia="zh-CN"/>
        </w:rPr>
        <w:t>RevoDx STI-8 Pathogen Detection Kit</w:t>
      </w:r>
      <w:r w:rsidRPr="00B674EB">
        <w:rPr>
          <w:rFonts w:ascii="Arial" w:eastAsia="SimSun" w:hAnsi="Arial" w:cs="Arial"/>
          <w:kern w:val="3"/>
          <w:sz w:val="18"/>
          <w:szCs w:val="18"/>
          <w:lang w:eastAsia="zh-CN"/>
        </w:rPr>
        <w:t xml:space="preserve">. </w:t>
      </w:r>
      <w:r w:rsidRPr="00B674EB">
        <w:rPr>
          <w:rFonts w:ascii="Arial" w:eastAsia="SimSun" w:hAnsi="Arial" w:cs="Arial"/>
          <w:kern w:val="3"/>
          <w:sz w:val="18"/>
          <w:szCs w:val="18"/>
          <w:lang w:val="ru-RU" w:eastAsia="zh-CN"/>
        </w:rPr>
        <w:t xml:space="preserve">Хибнопозитивних результатів не спостерігалося. </w:t>
      </w:r>
    </w:p>
    <w:p w14:paraId="517A568C" w14:textId="77777777" w:rsidR="006004F4" w:rsidRPr="00B674EB" w:rsidRDefault="006004F4" w:rsidP="006004F4">
      <w:pPr>
        <w:autoSpaceDE w:val="0"/>
        <w:autoSpaceDN w:val="0"/>
        <w:spacing w:after="0" w:line="240" w:lineRule="auto"/>
        <w:jc w:val="both"/>
        <w:rPr>
          <w:rFonts w:ascii="Arial" w:eastAsia="SimSun" w:hAnsi="Arial" w:cs="Arial"/>
          <w:kern w:val="3"/>
          <w:sz w:val="18"/>
          <w:szCs w:val="18"/>
          <w:lang w:val="ru-RU" w:eastAsia="zh-CN"/>
        </w:rPr>
      </w:pPr>
    </w:p>
    <w:p w14:paraId="5D5712B2" w14:textId="77777777" w:rsidR="006004F4" w:rsidRDefault="006004F4" w:rsidP="006004F4">
      <w:pPr>
        <w:autoSpaceDE w:val="0"/>
        <w:autoSpaceDN w:val="0"/>
        <w:spacing w:after="0" w:line="240" w:lineRule="auto"/>
        <w:jc w:val="both"/>
        <w:rPr>
          <w:rFonts w:ascii="Arial" w:eastAsia="SimSun" w:hAnsi="Arial" w:cs="Arial"/>
          <w:kern w:val="3"/>
          <w:sz w:val="18"/>
          <w:szCs w:val="18"/>
          <w:lang w:val="ru-RU" w:eastAsia="zh-CN"/>
        </w:rPr>
      </w:pPr>
      <w:bookmarkStart w:id="17" w:name="_Hlk155119357"/>
      <w:r w:rsidRPr="00B674EB">
        <w:rPr>
          <w:rFonts w:ascii="Arial" w:eastAsia="SimSun" w:hAnsi="Arial" w:cs="Arial"/>
          <w:kern w:val="3"/>
          <w:sz w:val="18"/>
          <w:szCs w:val="18"/>
          <w:lang w:val="ru-RU" w:eastAsia="zh-CN"/>
        </w:rPr>
        <w:t xml:space="preserve">Нижче наведені результати дослідження перехресної реактивності, як </w:t>
      </w:r>
      <w:r w:rsidRPr="00B674EB">
        <w:rPr>
          <w:rFonts w:ascii="Arial" w:eastAsia="SimSun" w:hAnsi="Arial" w:cs="Arial"/>
          <w:i/>
          <w:iCs/>
          <w:kern w:val="3"/>
          <w:sz w:val="18"/>
          <w:szCs w:val="18"/>
          <w:lang w:val="en-US" w:eastAsia="zh-CN"/>
        </w:rPr>
        <w:t>in</w:t>
      </w:r>
      <w:r w:rsidRPr="00B674EB">
        <w:rPr>
          <w:rFonts w:ascii="Arial" w:eastAsia="SimSun" w:hAnsi="Arial" w:cs="Arial"/>
          <w:i/>
          <w:iCs/>
          <w:kern w:val="3"/>
          <w:sz w:val="18"/>
          <w:szCs w:val="18"/>
          <w:lang w:val="ru-RU" w:eastAsia="zh-CN"/>
        </w:rPr>
        <w:t xml:space="preserve"> </w:t>
      </w:r>
      <w:r w:rsidRPr="00B674EB">
        <w:rPr>
          <w:rFonts w:ascii="Arial" w:eastAsia="SimSun" w:hAnsi="Arial" w:cs="Arial"/>
          <w:i/>
          <w:iCs/>
          <w:kern w:val="3"/>
          <w:sz w:val="18"/>
          <w:szCs w:val="18"/>
          <w:lang w:val="en-US" w:eastAsia="zh-CN"/>
        </w:rPr>
        <w:t>silico</w:t>
      </w:r>
      <w:r w:rsidRPr="00B674EB">
        <w:rPr>
          <w:rFonts w:ascii="Arial" w:eastAsia="SimSun" w:hAnsi="Arial" w:cs="Arial"/>
          <w:kern w:val="3"/>
          <w:sz w:val="18"/>
          <w:szCs w:val="18"/>
          <w:lang w:val="ru-RU" w:eastAsia="zh-CN"/>
        </w:rPr>
        <w:t>, так і методом ПЛР</w:t>
      </w:r>
      <w:bookmarkEnd w:id="17"/>
      <w:r w:rsidRPr="00B674EB">
        <w:rPr>
          <w:rFonts w:ascii="Arial" w:eastAsia="SimSun" w:hAnsi="Arial" w:cs="Arial"/>
          <w:kern w:val="3"/>
          <w:sz w:val="18"/>
          <w:szCs w:val="18"/>
          <w:lang w:val="ru-RU" w:eastAsia="zh-CN"/>
        </w:rPr>
        <w:t>.</w:t>
      </w:r>
    </w:p>
    <w:p w14:paraId="5D539181" w14:textId="77777777" w:rsidR="00B674EB" w:rsidRPr="00B674EB" w:rsidRDefault="00B674EB" w:rsidP="006004F4">
      <w:pPr>
        <w:autoSpaceDE w:val="0"/>
        <w:autoSpaceDN w:val="0"/>
        <w:spacing w:after="0" w:line="240" w:lineRule="auto"/>
        <w:jc w:val="both"/>
        <w:rPr>
          <w:rFonts w:ascii="Arial" w:eastAsia="SimSun" w:hAnsi="Arial" w:cs="Arial"/>
          <w:kern w:val="3"/>
          <w:sz w:val="18"/>
          <w:szCs w:val="18"/>
          <w:lang w:val="ru-RU" w:eastAsia="zh-CN"/>
        </w:rPr>
      </w:pPr>
    </w:p>
    <w:p w14:paraId="3E17FCEF" w14:textId="0DD184E0" w:rsidR="00F1005C" w:rsidRPr="00B674EB" w:rsidRDefault="006004F4" w:rsidP="00F1005C">
      <w:pPr>
        <w:autoSpaceDE w:val="0"/>
        <w:autoSpaceDN w:val="0"/>
        <w:spacing w:after="0" w:line="240" w:lineRule="auto"/>
        <w:jc w:val="both"/>
        <w:rPr>
          <w:rFonts w:ascii="Arial" w:eastAsia="SimSun" w:hAnsi="Arial" w:cs="Arial"/>
          <w:b/>
          <w:bCs/>
          <w:i/>
          <w:iCs/>
          <w:kern w:val="3"/>
          <w:sz w:val="18"/>
          <w:szCs w:val="18"/>
          <w:lang w:val="en-US" w:eastAsia="zh-CN"/>
        </w:rPr>
      </w:pPr>
      <w:r w:rsidRPr="00B674EB">
        <w:rPr>
          <w:rFonts w:ascii="Arial" w:eastAsia="SimSun" w:hAnsi="Arial" w:cs="Arial"/>
          <w:b/>
          <w:bCs/>
          <w:kern w:val="3"/>
          <w:sz w:val="18"/>
          <w:szCs w:val="18"/>
          <w:lang w:val="en-US" w:eastAsia="zh-CN"/>
        </w:rPr>
        <w:t xml:space="preserve">Аналіз перехресної реактивності </w:t>
      </w:r>
      <w:r w:rsidRPr="00B674EB">
        <w:rPr>
          <w:rFonts w:ascii="Arial" w:eastAsia="SimSun" w:hAnsi="Arial" w:cs="Arial"/>
          <w:b/>
          <w:bCs/>
          <w:i/>
          <w:iCs/>
          <w:kern w:val="3"/>
          <w:sz w:val="18"/>
          <w:szCs w:val="18"/>
          <w:lang w:val="en-US" w:eastAsia="zh-CN"/>
        </w:rPr>
        <w:t>in silico</w:t>
      </w:r>
    </w:p>
    <w:tbl>
      <w:tblPr>
        <w:tblStyle w:val="TableGrid"/>
        <w:tblW w:w="0" w:type="auto"/>
        <w:tblLook w:val="04A0" w:firstRow="1" w:lastRow="0" w:firstColumn="1" w:lastColumn="0" w:noHBand="0" w:noVBand="1"/>
      </w:tblPr>
      <w:tblGrid>
        <w:gridCol w:w="2436"/>
        <w:gridCol w:w="1259"/>
      </w:tblGrid>
      <w:tr w:rsidR="00EC6E04" w:rsidRPr="00252D5C" w14:paraId="587EE8D4" w14:textId="77777777" w:rsidTr="006353E8">
        <w:tc>
          <w:tcPr>
            <w:tcW w:w="0" w:type="auto"/>
          </w:tcPr>
          <w:p w14:paraId="7085EA24" w14:textId="5C739469" w:rsidR="00EC6E04" w:rsidRPr="00B674EB" w:rsidRDefault="00B674EB" w:rsidP="00254F9A">
            <w:pPr>
              <w:rPr>
                <w:rFonts w:ascii="Arial" w:hAnsi="Arial" w:cs="Arial"/>
                <w:b/>
                <w:bCs/>
                <w:sz w:val="14"/>
                <w:szCs w:val="14"/>
                <w:lang w:val="uk-UA"/>
              </w:rPr>
            </w:pPr>
            <w:r>
              <w:rPr>
                <w:rFonts w:ascii="Arial" w:hAnsi="Arial" w:cs="Arial"/>
                <w:b/>
                <w:bCs/>
                <w:sz w:val="14"/>
                <w:szCs w:val="14"/>
                <w:lang w:val="uk-UA"/>
              </w:rPr>
              <w:t>Організм</w:t>
            </w:r>
          </w:p>
        </w:tc>
        <w:tc>
          <w:tcPr>
            <w:tcW w:w="0" w:type="auto"/>
          </w:tcPr>
          <w:p w14:paraId="5C745931" w14:textId="57D7F47B" w:rsidR="00EC6E04" w:rsidRPr="00B674EB" w:rsidRDefault="00B674EB" w:rsidP="00254F9A">
            <w:pPr>
              <w:rPr>
                <w:rFonts w:ascii="Arial" w:hAnsi="Arial" w:cs="Arial"/>
                <w:b/>
                <w:bCs/>
                <w:sz w:val="14"/>
                <w:szCs w:val="14"/>
                <w:lang w:val="uk-UA"/>
              </w:rPr>
            </w:pPr>
            <w:r>
              <w:rPr>
                <w:rFonts w:ascii="Arial" w:hAnsi="Arial" w:cs="Arial"/>
                <w:b/>
                <w:bCs/>
                <w:sz w:val="14"/>
                <w:szCs w:val="14"/>
                <w:lang w:val="uk-UA"/>
              </w:rPr>
              <w:t>Результат</w:t>
            </w:r>
          </w:p>
        </w:tc>
      </w:tr>
      <w:tr w:rsidR="00B674EB" w:rsidRPr="00252D5C" w14:paraId="60C2629E" w14:textId="77777777" w:rsidTr="00FB6F96">
        <w:tc>
          <w:tcPr>
            <w:tcW w:w="0" w:type="auto"/>
            <w:vAlign w:val="center"/>
          </w:tcPr>
          <w:p w14:paraId="73B349C2" w14:textId="3FAA3973" w:rsidR="00B674EB" w:rsidRPr="00B674EB" w:rsidRDefault="00B674EB" w:rsidP="00B674EB">
            <w:pPr>
              <w:rPr>
                <w:rFonts w:ascii="Arial" w:hAnsi="Arial" w:cs="Arial"/>
                <w:i/>
                <w:iCs/>
                <w:sz w:val="14"/>
                <w:szCs w:val="14"/>
              </w:rPr>
            </w:pPr>
            <w:r w:rsidRPr="00B674EB">
              <w:rPr>
                <w:rFonts w:ascii="Arial" w:hAnsi="Arial" w:cs="Arial"/>
                <w:i/>
                <w:iCs/>
                <w:sz w:val="14"/>
                <w:szCs w:val="14"/>
              </w:rPr>
              <w:t>Pseudomonas aeruginosa</w:t>
            </w:r>
          </w:p>
        </w:tc>
        <w:tc>
          <w:tcPr>
            <w:tcW w:w="0" w:type="auto"/>
            <w:vAlign w:val="center"/>
          </w:tcPr>
          <w:p w14:paraId="40218399" w14:textId="127C1D43"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412F7415" w14:textId="77777777" w:rsidTr="00FB6F96">
        <w:tc>
          <w:tcPr>
            <w:tcW w:w="0" w:type="auto"/>
            <w:vAlign w:val="center"/>
          </w:tcPr>
          <w:p w14:paraId="71FEC6F8" w14:textId="006AD868" w:rsidR="00B674EB" w:rsidRPr="00B674EB" w:rsidRDefault="00B674EB" w:rsidP="00B674EB">
            <w:pPr>
              <w:rPr>
                <w:rFonts w:ascii="Arial" w:hAnsi="Arial" w:cs="Arial"/>
                <w:i/>
                <w:iCs/>
                <w:sz w:val="14"/>
                <w:szCs w:val="14"/>
              </w:rPr>
            </w:pPr>
            <w:r w:rsidRPr="00B674EB">
              <w:rPr>
                <w:rFonts w:ascii="Arial" w:hAnsi="Arial" w:cs="Arial"/>
                <w:i/>
                <w:iCs/>
                <w:sz w:val="14"/>
                <w:szCs w:val="14"/>
              </w:rPr>
              <w:t>Klebsiella pneumonia</w:t>
            </w:r>
          </w:p>
        </w:tc>
        <w:tc>
          <w:tcPr>
            <w:tcW w:w="0" w:type="auto"/>
            <w:vAlign w:val="center"/>
          </w:tcPr>
          <w:p w14:paraId="56241466" w14:textId="1C9497DD"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2321CF5A" w14:textId="77777777" w:rsidTr="00FB6F96">
        <w:tc>
          <w:tcPr>
            <w:tcW w:w="0" w:type="auto"/>
            <w:vAlign w:val="center"/>
          </w:tcPr>
          <w:p w14:paraId="0E319597" w14:textId="1DFCC947" w:rsidR="00B674EB" w:rsidRPr="00B674EB" w:rsidRDefault="00B674EB" w:rsidP="00B674EB">
            <w:pPr>
              <w:rPr>
                <w:rFonts w:ascii="Arial" w:hAnsi="Arial" w:cs="Arial"/>
                <w:i/>
                <w:iCs/>
                <w:sz w:val="14"/>
                <w:szCs w:val="14"/>
              </w:rPr>
            </w:pPr>
            <w:r w:rsidRPr="00B674EB">
              <w:rPr>
                <w:rFonts w:ascii="Arial" w:hAnsi="Arial" w:cs="Arial"/>
                <w:i/>
                <w:iCs/>
                <w:sz w:val="14"/>
                <w:szCs w:val="14"/>
              </w:rPr>
              <w:lastRenderedPageBreak/>
              <w:t>Enterobacter cloacae</w:t>
            </w:r>
          </w:p>
        </w:tc>
        <w:tc>
          <w:tcPr>
            <w:tcW w:w="0" w:type="auto"/>
            <w:vAlign w:val="center"/>
          </w:tcPr>
          <w:p w14:paraId="1F4487FE" w14:textId="187E3E09"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0C49B1C5" w14:textId="77777777" w:rsidTr="00FB6F96">
        <w:tc>
          <w:tcPr>
            <w:tcW w:w="0" w:type="auto"/>
            <w:vAlign w:val="center"/>
          </w:tcPr>
          <w:p w14:paraId="12886906" w14:textId="05C264D1" w:rsidR="00B674EB" w:rsidRPr="00B674EB" w:rsidRDefault="00B674EB" w:rsidP="00B674EB">
            <w:pPr>
              <w:rPr>
                <w:rFonts w:ascii="Arial" w:hAnsi="Arial" w:cs="Arial"/>
                <w:i/>
                <w:iCs/>
                <w:sz w:val="14"/>
                <w:szCs w:val="14"/>
              </w:rPr>
            </w:pPr>
            <w:r w:rsidRPr="00B674EB">
              <w:rPr>
                <w:rFonts w:ascii="Arial" w:hAnsi="Arial" w:cs="Arial"/>
                <w:i/>
                <w:iCs/>
                <w:sz w:val="14"/>
                <w:szCs w:val="14"/>
              </w:rPr>
              <w:t>Acinetobacter baumannii</w:t>
            </w:r>
          </w:p>
        </w:tc>
        <w:tc>
          <w:tcPr>
            <w:tcW w:w="0" w:type="auto"/>
            <w:vAlign w:val="center"/>
          </w:tcPr>
          <w:p w14:paraId="1631B717" w14:textId="380A02E0"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3B1A5CB3" w14:textId="77777777" w:rsidTr="00FB6F96">
        <w:tc>
          <w:tcPr>
            <w:tcW w:w="0" w:type="auto"/>
            <w:vAlign w:val="center"/>
          </w:tcPr>
          <w:p w14:paraId="4374D6F5" w14:textId="0DA25180" w:rsidR="00B674EB" w:rsidRPr="00B674EB" w:rsidRDefault="00B674EB" w:rsidP="00B674EB">
            <w:pPr>
              <w:rPr>
                <w:rFonts w:ascii="Arial" w:hAnsi="Arial" w:cs="Arial"/>
                <w:i/>
                <w:iCs/>
                <w:sz w:val="14"/>
                <w:szCs w:val="14"/>
              </w:rPr>
            </w:pPr>
            <w:r w:rsidRPr="00B674EB">
              <w:rPr>
                <w:rFonts w:ascii="Arial" w:hAnsi="Arial" w:cs="Arial"/>
                <w:i/>
                <w:iCs/>
                <w:sz w:val="14"/>
                <w:szCs w:val="14"/>
              </w:rPr>
              <w:t>Stenotrophomonas maltophilia</w:t>
            </w:r>
          </w:p>
        </w:tc>
        <w:tc>
          <w:tcPr>
            <w:tcW w:w="0" w:type="auto"/>
            <w:vAlign w:val="center"/>
          </w:tcPr>
          <w:p w14:paraId="7467544F" w14:textId="3F96E740"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5F2B9AB1" w14:textId="77777777" w:rsidTr="00FB6F96">
        <w:tc>
          <w:tcPr>
            <w:tcW w:w="0" w:type="auto"/>
            <w:vAlign w:val="center"/>
          </w:tcPr>
          <w:p w14:paraId="66F0A2BA" w14:textId="271D53BC" w:rsidR="00B674EB" w:rsidRPr="00B674EB" w:rsidRDefault="00B674EB" w:rsidP="00B674EB">
            <w:pPr>
              <w:rPr>
                <w:rFonts w:ascii="Arial" w:hAnsi="Arial" w:cs="Arial"/>
                <w:i/>
                <w:iCs/>
                <w:sz w:val="14"/>
                <w:szCs w:val="14"/>
              </w:rPr>
            </w:pPr>
            <w:r w:rsidRPr="00B674EB">
              <w:rPr>
                <w:rFonts w:ascii="Arial" w:hAnsi="Arial" w:cs="Arial"/>
                <w:i/>
                <w:iCs/>
                <w:sz w:val="14"/>
                <w:szCs w:val="14"/>
              </w:rPr>
              <w:t>Staphyloccocus aureus</w:t>
            </w:r>
          </w:p>
        </w:tc>
        <w:tc>
          <w:tcPr>
            <w:tcW w:w="0" w:type="auto"/>
            <w:vAlign w:val="center"/>
          </w:tcPr>
          <w:p w14:paraId="389FA28C" w14:textId="72F5D333"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0F542D89" w14:textId="77777777" w:rsidTr="00FB6F96">
        <w:tc>
          <w:tcPr>
            <w:tcW w:w="0" w:type="auto"/>
            <w:vAlign w:val="center"/>
          </w:tcPr>
          <w:p w14:paraId="0EB654AE" w14:textId="2B222648" w:rsidR="00B674EB" w:rsidRPr="00B674EB" w:rsidRDefault="00B674EB" w:rsidP="00B674EB">
            <w:pPr>
              <w:rPr>
                <w:rFonts w:ascii="Arial" w:hAnsi="Arial" w:cs="Arial"/>
                <w:i/>
                <w:iCs/>
                <w:sz w:val="14"/>
                <w:szCs w:val="14"/>
              </w:rPr>
            </w:pPr>
            <w:r w:rsidRPr="00B674EB">
              <w:rPr>
                <w:rFonts w:ascii="Arial" w:hAnsi="Arial" w:cs="Arial"/>
                <w:i/>
                <w:iCs/>
                <w:sz w:val="14"/>
                <w:szCs w:val="14"/>
              </w:rPr>
              <w:t>Enterococcus faecalis</w:t>
            </w:r>
          </w:p>
        </w:tc>
        <w:tc>
          <w:tcPr>
            <w:tcW w:w="0" w:type="auto"/>
            <w:vAlign w:val="center"/>
          </w:tcPr>
          <w:p w14:paraId="03DB4E36" w14:textId="2FFAC8F9"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0866D00C" w14:textId="77777777" w:rsidTr="00FB6F96">
        <w:tc>
          <w:tcPr>
            <w:tcW w:w="0" w:type="auto"/>
            <w:vAlign w:val="center"/>
          </w:tcPr>
          <w:p w14:paraId="5895C746" w14:textId="58236538" w:rsidR="00B674EB" w:rsidRPr="00B674EB" w:rsidRDefault="00B674EB" w:rsidP="00B674EB">
            <w:pPr>
              <w:rPr>
                <w:rFonts w:ascii="Arial" w:hAnsi="Arial" w:cs="Arial"/>
                <w:i/>
                <w:iCs/>
                <w:sz w:val="14"/>
                <w:szCs w:val="14"/>
              </w:rPr>
            </w:pPr>
            <w:r w:rsidRPr="00B674EB">
              <w:rPr>
                <w:rFonts w:ascii="Arial" w:hAnsi="Arial" w:cs="Arial"/>
                <w:i/>
                <w:iCs/>
                <w:sz w:val="14"/>
                <w:szCs w:val="14"/>
              </w:rPr>
              <w:t>Enterococcus faecium</w:t>
            </w:r>
          </w:p>
        </w:tc>
        <w:tc>
          <w:tcPr>
            <w:tcW w:w="0" w:type="auto"/>
            <w:vAlign w:val="center"/>
          </w:tcPr>
          <w:p w14:paraId="050ABFA5" w14:textId="76DD6DA2"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3B45648D" w14:textId="77777777" w:rsidTr="00FB6F96">
        <w:tc>
          <w:tcPr>
            <w:tcW w:w="0" w:type="auto"/>
            <w:vAlign w:val="center"/>
          </w:tcPr>
          <w:p w14:paraId="17B703EE" w14:textId="31F956F6" w:rsidR="00B674EB" w:rsidRPr="00B674EB" w:rsidRDefault="00B674EB" w:rsidP="00B674EB">
            <w:pPr>
              <w:rPr>
                <w:rFonts w:ascii="Arial" w:hAnsi="Arial" w:cs="Arial"/>
                <w:i/>
                <w:iCs/>
                <w:sz w:val="14"/>
                <w:szCs w:val="14"/>
              </w:rPr>
            </w:pPr>
            <w:r w:rsidRPr="00B674EB">
              <w:rPr>
                <w:rFonts w:ascii="Arial" w:hAnsi="Arial" w:cs="Arial"/>
                <w:i/>
                <w:iCs/>
                <w:sz w:val="14"/>
                <w:szCs w:val="14"/>
              </w:rPr>
              <w:t>Bacillus subtilis</w:t>
            </w:r>
          </w:p>
        </w:tc>
        <w:tc>
          <w:tcPr>
            <w:tcW w:w="0" w:type="auto"/>
            <w:vAlign w:val="center"/>
          </w:tcPr>
          <w:p w14:paraId="631E7F0D" w14:textId="1FF5F0BB"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0E4BED81" w14:textId="77777777" w:rsidTr="00FB6F96">
        <w:tc>
          <w:tcPr>
            <w:tcW w:w="0" w:type="auto"/>
          </w:tcPr>
          <w:p w14:paraId="1F0716A6" w14:textId="0AACEBB0" w:rsidR="00B674EB" w:rsidRPr="00252D5C" w:rsidRDefault="00B674EB" w:rsidP="00B674EB">
            <w:pPr>
              <w:rPr>
                <w:rFonts w:ascii="Arial" w:eastAsia="Times New Roman" w:hAnsi="Arial" w:cs="Arial"/>
                <w:color w:val="000000"/>
                <w:sz w:val="14"/>
                <w:szCs w:val="14"/>
              </w:rPr>
            </w:pPr>
            <w:r w:rsidRPr="00252D5C">
              <w:rPr>
                <w:rFonts w:ascii="Arial" w:eastAsia="Times New Roman" w:hAnsi="Arial" w:cs="Arial"/>
                <w:i/>
                <w:sz w:val="14"/>
                <w:szCs w:val="14"/>
                <w:lang w:eastAsia="en-US"/>
              </w:rPr>
              <w:t>Chlamydia pneumoniae</w:t>
            </w:r>
          </w:p>
        </w:tc>
        <w:tc>
          <w:tcPr>
            <w:tcW w:w="0" w:type="auto"/>
            <w:vAlign w:val="center"/>
          </w:tcPr>
          <w:p w14:paraId="6DFC9779" w14:textId="3FB84688"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413FFA52" w14:textId="77777777" w:rsidTr="00FB6F96">
        <w:tc>
          <w:tcPr>
            <w:tcW w:w="0" w:type="auto"/>
          </w:tcPr>
          <w:p w14:paraId="35F8514F" w14:textId="1503C064" w:rsidR="00B674EB" w:rsidRPr="00252D5C" w:rsidRDefault="00B674EB" w:rsidP="00B674EB">
            <w:pPr>
              <w:rPr>
                <w:rFonts w:ascii="Arial" w:eastAsia="Times New Roman" w:hAnsi="Arial" w:cs="Arial"/>
                <w:color w:val="000000"/>
                <w:sz w:val="14"/>
                <w:szCs w:val="14"/>
              </w:rPr>
            </w:pPr>
            <w:r w:rsidRPr="00252D5C">
              <w:rPr>
                <w:rFonts w:ascii="Arial" w:eastAsia="Times New Roman" w:hAnsi="Arial" w:cs="Arial"/>
                <w:i/>
                <w:sz w:val="14"/>
                <w:szCs w:val="14"/>
                <w:lang w:eastAsia="en-US"/>
              </w:rPr>
              <w:t>Legionella pneumophila</w:t>
            </w:r>
          </w:p>
        </w:tc>
        <w:tc>
          <w:tcPr>
            <w:tcW w:w="0" w:type="auto"/>
            <w:vAlign w:val="center"/>
          </w:tcPr>
          <w:p w14:paraId="125425EF" w14:textId="310895EA"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48DF49D4" w14:textId="77777777" w:rsidTr="00FB6F96">
        <w:tc>
          <w:tcPr>
            <w:tcW w:w="0" w:type="auto"/>
          </w:tcPr>
          <w:p w14:paraId="6952264D" w14:textId="04210066" w:rsidR="00B674EB" w:rsidRPr="00252D5C" w:rsidRDefault="00B674EB" w:rsidP="00B674EB">
            <w:pPr>
              <w:rPr>
                <w:rFonts w:ascii="Arial" w:eastAsia="Times New Roman" w:hAnsi="Arial" w:cs="Arial"/>
                <w:color w:val="000000"/>
                <w:sz w:val="14"/>
                <w:szCs w:val="14"/>
              </w:rPr>
            </w:pPr>
            <w:r w:rsidRPr="00252D5C">
              <w:rPr>
                <w:rFonts w:ascii="Arial" w:eastAsia="Times New Roman" w:hAnsi="Arial" w:cs="Arial"/>
                <w:i/>
                <w:sz w:val="14"/>
                <w:szCs w:val="14"/>
                <w:lang w:eastAsia="en-US"/>
              </w:rPr>
              <w:t>Streptococcus salivarius</w:t>
            </w:r>
          </w:p>
        </w:tc>
        <w:tc>
          <w:tcPr>
            <w:tcW w:w="0" w:type="auto"/>
            <w:vAlign w:val="center"/>
          </w:tcPr>
          <w:p w14:paraId="0F945721" w14:textId="188DFB54"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2932B27B" w14:textId="77777777" w:rsidTr="00FB6F96">
        <w:tc>
          <w:tcPr>
            <w:tcW w:w="0" w:type="auto"/>
          </w:tcPr>
          <w:p w14:paraId="7F3E9F44" w14:textId="34B07AE1" w:rsidR="00B674EB" w:rsidRPr="00252D5C" w:rsidRDefault="00B674EB" w:rsidP="00B674EB">
            <w:pPr>
              <w:rPr>
                <w:rFonts w:ascii="Arial" w:eastAsia="Times New Roman" w:hAnsi="Arial" w:cs="Arial"/>
                <w:color w:val="000000"/>
                <w:sz w:val="14"/>
                <w:szCs w:val="14"/>
              </w:rPr>
            </w:pPr>
            <w:r w:rsidRPr="00252D5C">
              <w:rPr>
                <w:rFonts w:ascii="Arial" w:eastAsia="Times New Roman" w:hAnsi="Arial" w:cs="Arial"/>
                <w:i/>
                <w:sz w:val="14"/>
                <w:szCs w:val="14"/>
                <w:lang w:eastAsia="en-US"/>
              </w:rPr>
              <w:t>Streptococcus pyogenes</w:t>
            </w:r>
          </w:p>
        </w:tc>
        <w:tc>
          <w:tcPr>
            <w:tcW w:w="0" w:type="auto"/>
            <w:vAlign w:val="center"/>
          </w:tcPr>
          <w:p w14:paraId="2070F9FA" w14:textId="11FBE5B8"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2620266A" w14:textId="77777777" w:rsidTr="00FB6F96">
        <w:tc>
          <w:tcPr>
            <w:tcW w:w="0" w:type="auto"/>
          </w:tcPr>
          <w:p w14:paraId="5891EBFE" w14:textId="0F500351" w:rsidR="00B674EB" w:rsidRPr="00252D5C" w:rsidRDefault="00B674EB" w:rsidP="00B674EB">
            <w:pPr>
              <w:rPr>
                <w:rFonts w:ascii="Arial" w:eastAsia="Times New Roman" w:hAnsi="Arial" w:cs="Arial"/>
                <w:color w:val="000000"/>
                <w:sz w:val="14"/>
                <w:szCs w:val="14"/>
              </w:rPr>
            </w:pPr>
            <w:r w:rsidRPr="00252D5C">
              <w:rPr>
                <w:rFonts w:ascii="Arial" w:eastAsia="Times New Roman" w:hAnsi="Arial" w:cs="Arial"/>
                <w:i/>
                <w:sz w:val="14"/>
                <w:szCs w:val="14"/>
                <w:lang w:eastAsia="en-US"/>
              </w:rPr>
              <w:t>Bordetella pertussis</w:t>
            </w:r>
          </w:p>
        </w:tc>
        <w:tc>
          <w:tcPr>
            <w:tcW w:w="0" w:type="auto"/>
            <w:vAlign w:val="center"/>
          </w:tcPr>
          <w:p w14:paraId="71174E34" w14:textId="639A861C"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79567551" w14:textId="77777777" w:rsidTr="00FB6F96">
        <w:tc>
          <w:tcPr>
            <w:tcW w:w="0" w:type="auto"/>
          </w:tcPr>
          <w:p w14:paraId="5C27B33F" w14:textId="79897700" w:rsidR="00B674EB" w:rsidRPr="00252D5C" w:rsidRDefault="00B674EB" w:rsidP="00B674EB">
            <w:pPr>
              <w:rPr>
                <w:rFonts w:ascii="Arial" w:eastAsia="Times New Roman" w:hAnsi="Arial" w:cs="Arial"/>
                <w:color w:val="000000"/>
                <w:sz w:val="14"/>
                <w:szCs w:val="14"/>
              </w:rPr>
            </w:pPr>
            <w:r w:rsidRPr="00252D5C">
              <w:rPr>
                <w:rFonts w:ascii="Arial" w:eastAsia="Times New Roman" w:hAnsi="Arial" w:cs="Arial"/>
                <w:i/>
                <w:sz w:val="14"/>
                <w:szCs w:val="14"/>
                <w:lang w:eastAsia="en-US"/>
              </w:rPr>
              <w:t>Mycoplasma pneumoniae</w:t>
            </w:r>
          </w:p>
        </w:tc>
        <w:tc>
          <w:tcPr>
            <w:tcW w:w="0" w:type="auto"/>
            <w:vAlign w:val="center"/>
          </w:tcPr>
          <w:p w14:paraId="7A1456E4" w14:textId="3B33B7AB"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7E5D15A3" w14:textId="77777777" w:rsidTr="00FB6F96">
        <w:tc>
          <w:tcPr>
            <w:tcW w:w="0" w:type="auto"/>
          </w:tcPr>
          <w:p w14:paraId="33B033C6" w14:textId="0C04F4C4" w:rsidR="00B674EB" w:rsidRPr="00252D5C" w:rsidRDefault="00B674EB" w:rsidP="00B674EB">
            <w:pPr>
              <w:rPr>
                <w:rFonts w:ascii="Arial" w:eastAsia="Times New Roman" w:hAnsi="Arial" w:cs="Arial"/>
                <w:color w:val="000000"/>
                <w:sz w:val="14"/>
                <w:szCs w:val="14"/>
              </w:rPr>
            </w:pPr>
            <w:r w:rsidRPr="00252D5C">
              <w:rPr>
                <w:rFonts w:ascii="Arial" w:eastAsia="Times New Roman" w:hAnsi="Arial" w:cs="Arial"/>
                <w:i/>
                <w:sz w:val="14"/>
                <w:szCs w:val="14"/>
                <w:lang w:eastAsia="en-US"/>
              </w:rPr>
              <w:t>Pneumocystis jirovecii</w:t>
            </w:r>
            <w:r w:rsidRPr="00252D5C">
              <w:rPr>
                <w:rFonts w:ascii="Arial" w:eastAsia="Times New Roman" w:hAnsi="Arial" w:cs="Arial"/>
                <w:sz w:val="14"/>
                <w:szCs w:val="14"/>
                <w:lang w:eastAsia="en-US"/>
              </w:rPr>
              <w:t xml:space="preserve"> (PJP)</w:t>
            </w:r>
          </w:p>
        </w:tc>
        <w:tc>
          <w:tcPr>
            <w:tcW w:w="0" w:type="auto"/>
            <w:vAlign w:val="center"/>
          </w:tcPr>
          <w:p w14:paraId="09BEF8D7" w14:textId="5F59043D"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17F0FE9B" w14:textId="77777777" w:rsidTr="00FB6F96">
        <w:tc>
          <w:tcPr>
            <w:tcW w:w="0" w:type="auto"/>
          </w:tcPr>
          <w:p w14:paraId="03741640" w14:textId="2AE42083" w:rsidR="00B674EB" w:rsidRPr="00B674EB" w:rsidRDefault="00B674EB" w:rsidP="00B674EB">
            <w:pPr>
              <w:rPr>
                <w:rFonts w:ascii="Arial" w:eastAsia="Times New Roman" w:hAnsi="Arial" w:cs="Arial"/>
                <w:i/>
                <w:iCs/>
                <w:color w:val="000000"/>
                <w:sz w:val="14"/>
                <w:szCs w:val="14"/>
              </w:rPr>
            </w:pPr>
            <w:r w:rsidRPr="00B674EB">
              <w:rPr>
                <w:rFonts w:ascii="Arial" w:eastAsia="Times New Roman" w:hAnsi="Arial" w:cs="Arial"/>
                <w:i/>
                <w:iCs/>
                <w:color w:val="000000"/>
                <w:sz w:val="14"/>
                <w:szCs w:val="14"/>
              </w:rPr>
              <w:t>Enterococcus dispar</w:t>
            </w:r>
          </w:p>
        </w:tc>
        <w:tc>
          <w:tcPr>
            <w:tcW w:w="0" w:type="auto"/>
            <w:vAlign w:val="center"/>
          </w:tcPr>
          <w:p w14:paraId="1786582A" w14:textId="482B8970"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2A395321" w14:textId="77777777" w:rsidTr="00FB6F96">
        <w:tc>
          <w:tcPr>
            <w:tcW w:w="0" w:type="auto"/>
          </w:tcPr>
          <w:p w14:paraId="3B56D97F" w14:textId="3537CA04" w:rsidR="00B674EB" w:rsidRPr="00B674EB" w:rsidRDefault="00B674EB" w:rsidP="00B674EB">
            <w:pPr>
              <w:rPr>
                <w:rFonts w:ascii="Arial" w:hAnsi="Arial" w:cs="Arial"/>
                <w:i/>
                <w:iCs/>
                <w:sz w:val="14"/>
                <w:szCs w:val="14"/>
              </w:rPr>
            </w:pPr>
            <w:r w:rsidRPr="00B674EB">
              <w:rPr>
                <w:rFonts w:ascii="Arial" w:hAnsi="Arial" w:cs="Arial"/>
                <w:i/>
                <w:iCs/>
                <w:sz w:val="14"/>
                <w:szCs w:val="14"/>
              </w:rPr>
              <w:t>Proteus spp.</w:t>
            </w:r>
          </w:p>
        </w:tc>
        <w:tc>
          <w:tcPr>
            <w:tcW w:w="0" w:type="auto"/>
            <w:vAlign w:val="center"/>
          </w:tcPr>
          <w:p w14:paraId="0DE29E7B" w14:textId="5F5E820F"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112370C9" w14:textId="77777777" w:rsidTr="00FB6F96">
        <w:tc>
          <w:tcPr>
            <w:tcW w:w="0" w:type="auto"/>
            <w:vAlign w:val="center"/>
          </w:tcPr>
          <w:p w14:paraId="7436F572" w14:textId="6F41CD38" w:rsidR="00B674EB" w:rsidRPr="00B674EB" w:rsidRDefault="00B674EB" w:rsidP="00B674EB">
            <w:pPr>
              <w:rPr>
                <w:rFonts w:ascii="Arial" w:hAnsi="Arial" w:cs="Arial"/>
                <w:i/>
                <w:iCs/>
                <w:sz w:val="14"/>
                <w:szCs w:val="14"/>
              </w:rPr>
            </w:pPr>
            <w:r w:rsidRPr="00B674EB">
              <w:rPr>
                <w:rFonts w:ascii="Arial" w:eastAsia="Times New Roman" w:hAnsi="Arial" w:cs="Arial"/>
                <w:i/>
                <w:iCs/>
                <w:color w:val="000000"/>
                <w:sz w:val="14"/>
                <w:szCs w:val="14"/>
                <w:lang w:eastAsia="en-US"/>
              </w:rPr>
              <w:t>Saccharomyces cerevisiae</w:t>
            </w:r>
          </w:p>
        </w:tc>
        <w:tc>
          <w:tcPr>
            <w:tcW w:w="0" w:type="auto"/>
            <w:vAlign w:val="center"/>
          </w:tcPr>
          <w:p w14:paraId="7B731C28" w14:textId="55D0A904"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478D4361" w14:textId="77777777" w:rsidTr="00FB6F96">
        <w:tc>
          <w:tcPr>
            <w:tcW w:w="0" w:type="auto"/>
            <w:vAlign w:val="center"/>
          </w:tcPr>
          <w:p w14:paraId="17AA9574" w14:textId="1F10E4EC" w:rsidR="00B674EB" w:rsidRPr="00B674EB" w:rsidRDefault="00B674EB" w:rsidP="00B674EB">
            <w:pPr>
              <w:rPr>
                <w:rFonts w:ascii="Arial" w:hAnsi="Arial" w:cs="Arial"/>
                <w:i/>
                <w:iCs/>
                <w:sz w:val="14"/>
                <w:szCs w:val="14"/>
              </w:rPr>
            </w:pPr>
            <w:r w:rsidRPr="00B674EB">
              <w:rPr>
                <w:rFonts w:ascii="Arial" w:eastAsia="Times New Roman" w:hAnsi="Arial" w:cs="Arial"/>
                <w:i/>
                <w:iCs/>
                <w:sz w:val="14"/>
                <w:szCs w:val="14"/>
                <w:lang w:eastAsia="en-US"/>
              </w:rPr>
              <w:t>Schizosaccharomyces pombe</w:t>
            </w:r>
          </w:p>
        </w:tc>
        <w:tc>
          <w:tcPr>
            <w:tcW w:w="0" w:type="auto"/>
            <w:vAlign w:val="center"/>
          </w:tcPr>
          <w:p w14:paraId="06345318" w14:textId="72840878"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2E2FF885" w14:textId="77777777" w:rsidTr="00FB6F96">
        <w:tc>
          <w:tcPr>
            <w:tcW w:w="0" w:type="auto"/>
          </w:tcPr>
          <w:p w14:paraId="115EC9BE" w14:textId="329D8F4C" w:rsidR="00B674EB" w:rsidRPr="00B674EB" w:rsidRDefault="00B674EB" w:rsidP="00B674EB">
            <w:pPr>
              <w:rPr>
                <w:rFonts w:ascii="Arial" w:hAnsi="Arial" w:cs="Arial"/>
                <w:i/>
                <w:iCs/>
                <w:sz w:val="14"/>
                <w:szCs w:val="14"/>
              </w:rPr>
            </w:pPr>
            <w:r w:rsidRPr="00B674EB">
              <w:rPr>
                <w:rFonts w:ascii="Arial" w:eastAsia="Times New Roman" w:hAnsi="Arial" w:cs="Arial"/>
                <w:i/>
                <w:iCs/>
                <w:sz w:val="14"/>
                <w:szCs w:val="14"/>
                <w:lang w:eastAsia="en-US"/>
              </w:rPr>
              <w:t>Aspergillus niger</w:t>
            </w:r>
          </w:p>
        </w:tc>
        <w:tc>
          <w:tcPr>
            <w:tcW w:w="0" w:type="auto"/>
            <w:vAlign w:val="center"/>
          </w:tcPr>
          <w:p w14:paraId="7C6E27E8" w14:textId="66194AB4"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152F8438" w14:textId="77777777" w:rsidTr="00FB6F96">
        <w:tc>
          <w:tcPr>
            <w:tcW w:w="0" w:type="auto"/>
          </w:tcPr>
          <w:p w14:paraId="015DD8E4" w14:textId="68739569" w:rsidR="00B674EB" w:rsidRPr="00B674EB" w:rsidRDefault="00B674EB" w:rsidP="00B674EB">
            <w:pPr>
              <w:rPr>
                <w:rFonts w:ascii="Arial" w:hAnsi="Arial" w:cs="Arial"/>
                <w:i/>
                <w:iCs/>
                <w:sz w:val="14"/>
                <w:szCs w:val="14"/>
              </w:rPr>
            </w:pPr>
            <w:r w:rsidRPr="00B674EB">
              <w:rPr>
                <w:rFonts w:ascii="Arial" w:hAnsi="Arial" w:cs="Arial"/>
                <w:i/>
                <w:iCs/>
                <w:sz w:val="14"/>
                <w:szCs w:val="14"/>
              </w:rPr>
              <w:t>Salmonella spp.</w:t>
            </w:r>
          </w:p>
        </w:tc>
        <w:tc>
          <w:tcPr>
            <w:tcW w:w="0" w:type="auto"/>
            <w:vAlign w:val="center"/>
          </w:tcPr>
          <w:p w14:paraId="08565CC0" w14:textId="72A08D73"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3842FE98" w14:textId="77777777" w:rsidTr="00FB6F96">
        <w:tc>
          <w:tcPr>
            <w:tcW w:w="0" w:type="auto"/>
          </w:tcPr>
          <w:p w14:paraId="5AF008D2" w14:textId="3641798F" w:rsidR="00B674EB" w:rsidRPr="00B674EB" w:rsidRDefault="00B674EB" w:rsidP="00B674EB">
            <w:pPr>
              <w:rPr>
                <w:rFonts w:ascii="Arial" w:hAnsi="Arial" w:cs="Arial"/>
                <w:i/>
                <w:iCs/>
                <w:sz w:val="14"/>
                <w:szCs w:val="14"/>
              </w:rPr>
            </w:pPr>
            <w:r w:rsidRPr="00B674EB">
              <w:rPr>
                <w:rFonts w:ascii="Arial" w:hAnsi="Arial" w:cs="Arial"/>
                <w:i/>
                <w:iCs/>
                <w:sz w:val="14"/>
                <w:szCs w:val="14"/>
              </w:rPr>
              <w:t>Serratia marcescens</w:t>
            </w:r>
          </w:p>
        </w:tc>
        <w:tc>
          <w:tcPr>
            <w:tcW w:w="0" w:type="auto"/>
            <w:vAlign w:val="center"/>
          </w:tcPr>
          <w:p w14:paraId="458F4E22" w14:textId="2AD8ACCC"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33D9AE73" w14:textId="77777777" w:rsidTr="00FB6F96">
        <w:tc>
          <w:tcPr>
            <w:tcW w:w="0" w:type="auto"/>
          </w:tcPr>
          <w:p w14:paraId="7D2DCC61" w14:textId="168C0698" w:rsidR="00B674EB" w:rsidRPr="00252D5C" w:rsidRDefault="00B674EB" w:rsidP="00B674EB">
            <w:pPr>
              <w:rPr>
                <w:rFonts w:ascii="Arial" w:hAnsi="Arial" w:cs="Arial"/>
                <w:sz w:val="14"/>
                <w:szCs w:val="14"/>
              </w:rPr>
            </w:pPr>
            <w:r>
              <w:rPr>
                <w:rFonts w:ascii="Arial" w:eastAsia="Times New Roman" w:hAnsi="Arial" w:cs="Arial"/>
                <w:sz w:val="14"/>
                <w:szCs w:val="14"/>
                <w:lang w:val="uk-UA" w:eastAsia="en-US"/>
              </w:rPr>
              <w:t>Вірус парагрипу</w:t>
            </w:r>
            <w:r w:rsidRPr="00252D5C">
              <w:rPr>
                <w:rFonts w:ascii="Arial" w:eastAsia="Times New Roman" w:hAnsi="Arial" w:cs="Arial"/>
                <w:sz w:val="14"/>
                <w:szCs w:val="14"/>
                <w:lang w:eastAsia="en-US"/>
              </w:rPr>
              <w:t xml:space="preserve"> 1-4</w:t>
            </w:r>
          </w:p>
        </w:tc>
        <w:tc>
          <w:tcPr>
            <w:tcW w:w="0" w:type="auto"/>
            <w:vAlign w:val="center"/>
          </w:tcPr>
          <w:p w14:paraId="6106AA29" w14:textId="58F75DD7"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6681CFD3" w14:textId="77777777" w:rsidTr="00FB6F96">
        <w:tc>
          <w:tcPr>
            <w:tcW w:w="0" w:type="auto"/>
          </w:tcPr>
          <w:p w14:paraId="41064F5D" w14:textId="54D5EA85" w:rsidR="00B674EB" w:rsidRPr="00252D5C" w:rsidRDefault="00B674EB" w:rsidP="00B674EB">
            <w:pPr>
              <w:rPr>
                <w:rFonts w:ascii="Arial" w:hAnsi="Arial" w:cs="Arial"/>
                <w:sz w:val="14"/>
                <w:szCs w:val="14"/>
              </w:rPr>
            </w:pPr>
            <w:r>
              <w:rPr>
                <w:rFonts w:ascii="Arial" w:eastAsia="Times New Roman" w:hAnsi="Arial" w:cs="Arial"/>
                <w:sz w:val="14"/>
                <w:szCs w:val="14"/>
                <w:lang w:val="uk-UA" w:eastAsia="en-US"/>
              </w:rPr>
              <w:t xml:space="preserve">Вірус грипу </w:t>
            </w:r>
            <w:r w:rsidRPr="00252D5C">
              <w:rPr>
                <w:rFonts w:ascii="Arial" w:eastAsia="Times New Roman" w:hAnsi="Arial" w:cs="Arial"/>
                <w:sz w:val="14"/>
                <w:szCs w:val="14"/>
                <w:lang w:eastAsia="en-US"/>
              </w:rPr>
              <w:t xml:space="preserve"> A </w:t>
            </w:r>
            <w:r>
              <w:rPr>
                <w:rFonts w:ascii="Arial" w:eastAsia="Times New Roman" w:hAnsi="Arial" w:cs="Arial"/>
                <w:sz w:val="14"/>
                <w:szCs w:val="14"/>
                <w:lang w:val="uk-UA" w:eastAsia="en-US"/>
              </w:rPr>
              <w:t>та</w:t>
            </w:r>
            <w:r w:rsidRPr="00252D5C">
              <w:rPr>
                <w:rFonts w:ascii="Arial" w:eastAsia="Times New Roman" w:hAnsi="Arial" w:cs="Arial"/>
                <w:sz w:val="14"/>
                <w:szCs w:val="14"/>
                <w:lang w:eastAsia="en-US"/>
              </w:rPr>
              <w:t xml:space="preserve"> B</w:t>
            </w:r>
          </w:p>
        </w:tc>
        <w:tc>
          <w:tcPr>
            <w:tcW w:w="0" w:type="auto"/>
            <w:vAlign w:val="center"/>
          </w:tcPr>
          <w:p w14:paraId="2A1F779B" w14:textId="07FA2776"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2368FD0D" w14:textId="77777777" w:rsidTr="00FB6F96">
        <w:tc>
          <w:tcPr>
            <w:tcW w:w="0" w:type="auto"/>
          </w:tcPr>
          <w:p w14:paraId="50E084AF" w14:textId="42202145" w:rsidR="00B674EB" w:rsidRPr="00252D5C" w:rsidRDefault="00B674EB" w:rsidP="00B674EB">
            <w:pPr>
              <w:rPr>
                <w:rFonts w:ascii="Arial" w:hAnsi="Arial" w:cs="Arial"/>
                <w:sz w:val="14"/>
                <w:szCs w:val="14"/>
              </w:rPr>
            </w:pPr>
            <w:r>
              <w:rPr>
                <w:rFonts w:ascii="Arial" w:eastAsia="Times New Roman" w:hAnsi="Arial" w:cs="Arial"/>
                <w:sz w:val="14"/>
                <w:szCs w:val="14"/>
                <w:lang w:val="uk-UA" w:eastAsia="en-US"/>
              </w:rPr>
              <w:t>Респіраторно-синцитіальний вірус</w:t>
            </w:r>
            <w:r w:rsidRPr="00252D5C">
              <w:rPr>
                <w:rFonts w:ascii="Arial" w:eastAsia="Times New Roman" w:hAnsi="Arial" w:cs="Arial"/>
                <w:sz w:val="14"/>
                <w:szCs w:val="14"/>
                <w:lang w:eastAsia="en-US"/>
              </w:rPr>
              <w:t xml:space="preserve"> </w:t>
            </w:r>
          </w:p>
        </w:tc>
        <w:tc>
          <w:tcPr>
            <w:tcW w:w="0" w:type="auto"/>
            <w:vAlign w:val="center"/>
          </w:tcPr>
          <w:p w14:paraId="504F0098" w14:textId="0233E289"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2BF50F60" w14:textId="77777777" w:rsidTr="00FB6F96">
        <w:tc>
          <w:tcPr>
            <w:tcW w:w="0" w:type="auto"/>
          </w:tcPr>
          <w:p w14:paraId="48A7356C" w14:textId="39482C5C" w:rsidR="00B674EB" w:rsidRPr="00252D5C" w:rsidRDefault="00B674EB" w:rsidP="00B674EB">
            <w:pPr>
              <w:rPr>
                <w:rFonts w:ascii="Arial" w:hAnsi="Arial" w:cs="Arial"/>
                <w:sz w:val="14"/>
                <w:szCs w:val="14"/>
              </w:rPr>
            </w:pPr>
            <w:r>
              <w:rPr>
                <w:rFonts w:ascii="Arial" w:eastAsia="Times New Roman" w:hAnsi="Arial" w:cs="Arial"/>
                <w:sz w:val="14"/>
                <w:szCs w:val="14"/>
                <w:lang w:val="uk-UA" w:eastAsia="en-US"/>
              </w:rPr>
              <w:t xml:space="preserve">Аденовірус </w:t>
            </w:r>
            <w:r w:rsidRPr="00252D5C">
              <w:rPr>
                <w:rFonts w:ascii="Arial" w:eastAsia="Times New Roman" w:hAnsi="Arial" w:cs="Arial"/>
                <w:sz w:val="14"/>
                <w:szCs w:val="14"/>
                <w:lang w:eastAsia="en-US"/>
              </w:rPr>
              <w:t xml:space="preserve"> (</w:t>
            </w:r>
            <w:r>
              <w:rPr>
                <w:rFonts w:ascii="Arial" w:eastAsia="Times New Roman" w:hAnsi="Arial" w:cs="Arial"/>
                <w:sz w:val="14"/>
                <w:szCs w:val="14"/>
                <w:lang w:val="uk-UA" w:eastAsia="en-US"/>
              </w:rPr>
              <w:t>напр</w:t>
            </w:r>
            <w:r w:rsidRPr="00252D5C">
              <w:rPr>
                <w:rFonts w:ascii="Arial" w:eastAsia="Times New Roman" w:hAnsi="Arial" w:cs="Arial"/>
                <w:sz w:val="14"/>
                <w:szCs w:val="14"/>
                <w:lang w:eastAsia="en-US"/>
              </w:rPr>
              <w:t>. C1 Ad. 71)</w:t>
            </w:r>
          </w:p>
        </w:tc>
        <w:tc>
          <w:tcPr>
            <w:tcW w:w="0" w:type="auto"/>
            <w:vAlign w:val="center"/>
          </w:tcPr>
          <w:p w14:paraId="51B954A3" w14:textId="08DDA1F5"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r w:rsidR="00B674EB" w:rsidRPr="00252D5C" w14:paraId="1D6789E2" w14:textId="77777777" w:rsidTr="00FB6F96">
        <w:tc>
          <w:tcPr>
            <w:tcW w:w="0" w:type="auto"/>
          </w:tcPr>
          <w:p w14:paraId="735BB28F" w14:textId="6D64119F" w:rsidR="00B674EB" w:rsidRPr="00252D5C" w:rsidRDefault="00B674EB" w:rsidP="00B674EB">
            <w:pPr>
              <w:rPr>
                <w:rFonts w:ascii="Arial" w:hAnsi="Arial" w:cs="Arial"/>
                <w:sz w:val="14"/>
                <w:szCs w:val="14"/>
              </w:rPr>
            </w:pPr>
            <w:r>
              <w:rPr>
                <w:rFonts w:ascii="Arial" w:eastAsia="Times New Roman" w:hAnsi="Arial" w:cs="Arial"/>
                <w:sz w:val="14"/>
                <w:szCs w:val="14"/>
                <w:lang w:val="uk-UA" w:eastAsia="en-US"/>
              </w:rPr>
              <w:t>Метапневмовірус людини</w:t>
            </w:r>
            <w:r w:rsidRPr="00252D5C">
              <w:rPr>
                <w:rFonts w:ascii="Arial" w:eastAsia="Times New Roman" w:hAnsi="Arial" w:cs="Arial"/>
                <w:sz w:val="14"/>
                <w:szCs w:val="14"/>
                <w:lang w:eastAsia="en-US"/>
              </w:rPr>
              <w:t xml:space="preserve"> (hMPV)</w:t>
            </w:r>
          </w:p>
        </w:tc>
        <w:tc>
          <w:tcPr>
            <w:tcW w:w="0" w:type="auto"/>
            <w:vAlign w:val="center"/>
          </w:tcPr>
          <w:p w14:paraId="1FDE0C3D" w14:textId="05B7F67B" w:rsidR="00B674EB" w:rsidRPr="00252D5C" w:rsidRDefault="00B674EB" w:rsidP="00B674EB">
            <w:pPr>
              <w:rPr>
                <w:rFonts w:ascii="Arial" w:hAnsi="Arial" w:cs="Arial"/>
                <w:sz w:val="14"/>
                <w:szCs w:val="14"/>
              </w:rPr>
            </w:pPr>
            <w:r>
              <w:rPr>
                <w:rFonts w:ascii="Arial" w:eastAsia="Arial" w:hAnsi="Arial" w:cs="Arial"/>
                <w:color w:val="000000"/>
                <w:sz w:val="14"/>
                <w:szCs w:val="14"/>
              </w:rPr>
              <w:t>Немає гомології</w:t>
            </w:r>
          </w:p>
        </w:tc>
      </w:tr>
    </w:tbl>
    <w:p w14:paraId="422D0DDC" w14:textId="76402E33" w:rsidR="008A6C85" w:rsidRDefault="008A6C85" w:rsidP="008A6C85">
      <w:pPr>
        <w:autoSpaceDE w:val="0"/>
        <w:autoSpaceDN w:val="0"/>
        <w:spacing w:after="0" w:line="240" w:lineRule="auto"/>
        <w:jc w:val="both"/>
        <w:rPr>
          <w:b/>
          <w:bCs/>
          <w:sz w:val="16"/>
          <w:szCs w:val="16"/>
        </w:rPr>
      </w:pPr>
    </w:p>
    <w:p w14:paraId="6373E688" w14:textId="692A7507" w:rsidR="004C545E" w:rsidRPr="00B674EB" w:rsidRDefault="00B674EB" w:rsidP="008A6C85">
      <w:pPr>
        <w:autoSpaceDE w:val="0"/>
        <w:autoSpaceDN w:val="0"/>
        <w:spacing w:after="0" w:line="240" w:lineRule="auto"/>
        <w:jc w:val="both"/>
        <w:rPr>
          <w:rFonts w:ascii="Arial" w:eastAsia="SimSun" w:hAnsi="Arial" w:cs="Arial"/>
          <w:b/>
          <w:bCs/>
          <w:kern w:val="3"/>
          <w:sz w:val="16"/>
          <w:szCs w:val="16"/>
          <w:lang w:eastAsia="zh-CN"/>
        </w:rPr>
      </w:pPr>
      <w:r w:rsidRPr="00B674EB">
        <w:rPr>
          <w:b/>
          <w:bCs/>
          <w:sz w:val="16"/>
          <w:szCs w:val="16"/>
        </w:rPr>
        <w:t>Перевірка перехресної реактивності методом ПЛР</w:t>
      </w:r>
    </w:p>
    <w:tbl>
      <w:tblPr>
        <w:tblStyle w:val="TableGrid"/>
        <w:tblW w:w="0" w:type="auto"/>
        <w:tblLook w:val="04A0" w:firstRow="1" w:lastRow="0" w:firstColumn="1" w:lastColumn="0" w:noHBand="0" w:noVBand="1"/>
      </w:tblPr>
      <w:tblGrid>
        <w:gridCol w:w="3184"/>
        <w:gridCol w:w="1698"/>
        <w:gridCol w:w="2215"/>
        <w:gridCol w:w="1049"/>
      </w:tblGrid>
      <w:tr w:rsidR="00F730FB" w:rsidRPr="00252D5C" w14:paraId="5CCDA344" w14:textId="77777777" w:rsidTr="00F730FB">
        <w:tc>
          <w:tcPr>
            <w:tcW w:w="0" w:type="auto"/>
          </w:tcPr>
          <w:p w14:paraId="705FE185" w14:textId="5D6E6769" w:rsidR="00F730FB" w:rsidRPr="00B674EB" w:rsidRDefault="00B674EB" w:rsidP="00254F9A">
            <w:pPr>
              <w:autoSpaceDE w:val="0"/>
              <w:rPr>
                <w:rFonts w:ascii="Arial" w:hAnsi="Arial" w:cs="Arial"/>
                <w:color w:val="303030"/>
                <w:sz w:val="14"/>
                <w:szCs w:val="14"/>
                <w:lang w:val="uk-UA"/>
              </w:rPr>
            </w:pPr>
            <w:r>
              <w:rPr>
                <w:rFonts w:ascii="Arial" w:hAnsi="Arial" w:cs="Arial"/>
                <w:b/>
                <w:bCs/>
                <w:sz w:val="14"/>
                <w:szCs w:val="14"/>
                <w:lang w:val="uk-UA"/>
              </w:rPr>
              <w:t>Організм</w:t>
            </w:r>
          </w:p>
        </w:tc>
        <w:tc>
          <w:tcPr>
            <w:tcW w:w="0" w:type="auto"/>
          </w:tcPr>
          <w:p w14:paraId="295B9DA9" w14:textId="21FABCCF" w:rsidR="00F730FB" w:rsidRPr="00B674EB" w:rsidRDefault="00B674EB" w:rsidP="00254F9A">
            <w:pPr>
              <w:autoSpaceDE w:val="0"/>
              <w:jc w:val="both"/>
              <w:rPr>
                <w:rFonts w:ascii="Arial" w:hAnsi="Arial" w:cs="Arial"/>
                <w:color w:val="303030"/>
                <w:sz w:val="14"/>
                <w:szCs w:val="14"/>
                <w:lang w:val="uk-UA"/>
              </w:rPr>
            </w:pPr>
            <w:r>
              <w:rPr>
                <w:rFonts w:ascii="Arial" w:hAnsi="Arial" w:cs="Arial"/>
                <w:b/>
                <w:bCs/>
                <w:sz w:val="14"/>
                <w:szCs w:val="14"/>
                <w:lang w:val="uk-UA"/>
              </w:rPr>
              <w:t>Джерело</w:t>
            </w:r>
          </w:p>
        </w:tc>
        <w:tc>
          <w:tcPr>
            <w:tcW w:w="0" w:type="auto"/>
          </w:tcPr>
          <w:p w14:paraId="3C9A38EF" w14:textId="139BEBE0" w:rsidR="00F730FB" w:rsidRPr="00B674EB" w:rsidRDefault="00B674EB" w:rsidP="00254F9A">
            <w:pPr>
              <w:autoSpaceDE w:val="0"/>
              <w:jc w:val="both"/>
              <w:rPr>
                <w:rFonts w:ascii="Arial" w:hAnsi="Arial" w:cs="Arial"/>
                <w:b/>
                <w:bCs/>
                <w:sz w:val="14"/>
                <w:szCs w:val="14"/>
                <w:lang w:val="uk-UA"/>
              </w:rPr>
            </w:pPr>
            <w:r>
              <w:rPr>
                <w:rFonts w:ascii="Arial" w:hAnsi="Arial" w:cs="Arial"/>
                <w:b/>
                <w:bCs/>
                <w:sz w:val="14"/>
                <w:szCs w:val="14"/>
                <w:lang w:val="uk-UA"/>
              </w:rPr>
              <w:t>Концентрація</w:t>
            </w:r>
          </w:p>
        </w:tc>
        <w:tc>
          <w:tcPr>
            <w:tcW w:w="0" w:type="auto"/>
          </w:tcPr>
          <w:p w14:paraId="3ABC1710" w14:textId="77CA712C" w:rsidR="00F730FB" w:rsidRPr="00B674EB" w:rsidRDefault="00B674EB" w:rsidP="00254F9A">
            <w:pPr>
              <w:autoSpaceDE w:val="0"/>
              <w:jc w:val="both"/>
              <w:rPr>
                <w:rFonts w:ascii="Arial" w:hAnsi="Arial" w:cs="Arial"/>
                <w:color w:val="303030"/>
                <w:sz w:val="14"/>
                <w:szCs w:val="14"/>
                <w:lang w:val="uk-UA"/>
              </w:rPr>
            </w:pPr>
            <w:r>
              <w:rPr>
                <w:rFonts w:ascii="Arial" w:hAnsi="Arial" w:cs="Arial"/>
                <w:b/>
                <w:bCs/>
                <w:sz w:val="14"/>
                <w:szCs w:val="14"/>
                <w:lang w:val="uk-UA"/>
              </w:rPr>
              <w:t>Результат</w:t>
            </w:r>
          </w:p>
        </w:tc>
      </w:tr>
      <w:tr w:rsidR="00B674EB" w:rsidRPr="00252D5C" w14:paraId="120518A0" w14:textId="77777777" w:rsidTr="00142CEF">
        <w:tc>
          <w:tcPr>
            <w:tcW w:w="0" w:type="auto"/>
            <w:vAlign w:val="center"/>
          </w:tcPr>
          <w:p w14:paraId="13060EAC" w14:textId="7997DFF8"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Pseudomonas aeruginosa</w:t>
            </w:r>
          </w:p>
        </w:tc>
        <w:tc>
          <w:tcPr>
            <w:tcW w:w="0" w:type="auto"/>
          </w:tcPr>
          <w:p w14:paraId="6A6DA0AB" w14:textId="38EA6F60"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0AB9A534" w14:textId="11D709BA"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0F0370A5" w14:textId="7B637BA5"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3FB9DE23" w14:textId="77777777" w:rsidTr="00142CEF">
        <w:tc>
          <w:tcPr>
            <w:tcW w:w="0" w:type="auto"/>
            <w:vAlign w:val="center"/>
          </w:tcPr>
          <w:p w14:paraId="0363B8BD" w14:textId="527816D1"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Klebsiella pneumonia</w:t>
            </w:r>
          </w:p>
        </w:tc>
        <w:tc>
          <w:tcPr>
            <w:tcW w:w="0" w:type="auto"/>
          </w:tcPr>
          <w:p w14:paraId="23B2DF90" w14:textId="29BAC8D0"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203753EF" w14:textId="64803614"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059BA948" w14:textId="285CACC5"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757E11EF" w14:textId="77777777" w:rsidTr="00142CEF">
        <w:tc>
          <w:tcPr>
            <w:tcW w:w="0" w:type="auto"/>
            <w:vAlign w:val="center"/>
          </w:tcPr>
          <w:p w14:paraId="00EA2FF7" w14:textId="64103527"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Enterobacter cloacae</w:t>
            </w:r>
          </w:p>
        </w:tc>
        <w:tc>
          <w:tcPr>
            <w:tcW w:w="0" w:type="auto"/>
          </w:tcPr>
          <w:p w14:paraId="333EBE12" w14:textId="31828BAA"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090E79E2" w14:textId="1B3B6361"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0B667AB4" w14:textId="19A097A2"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00172EA1" w14:textId="77777777" w:rsidTr="00142CEF">
        <w:tc>
          <w:tcPr>
            <w:tcW w:w="0" w:type="auto"/>
            <w:vAlign w:val="center"/>
          </w:tcPr>
          <w:p w14:paraId="72E1E303" w14:textId="5CD40237"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Acinetobacter baumannii</w:t>
            </w:r>
          </w:p>
        </w:tc>
        <w:tc>
          <w:tcPr>
            <w:tcW w:w="0" w:type="auto"/>
          </w:tcPr>
          <w:p w14:paraId="5ECED409" w14:textId="4D387D8C"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3FA9577A" w14:textId="1664387E"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5E8DC6F9" w14:textId="01D7A95B"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08C5FE81" w14:textId="77777777" w:rsidTr="00142CEF">
        <w:tc>
          <w:tcPr>
            <w:tcW w:w="0" w:type="auto"/>
            <w:vAlign w:val="center"/>
          </w:tcPr>
          <w:p w14:paraId="6B6C8384" w14:textId="4C65EB25"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Stenotrophomonas maltophilia</w:t>
            </w:r>
          </w:p>
        </w:tc>
        <w:tc>
          <w:tcPr>
            <w:tcW w:w="0" w:type="auto"/>
          </w:tcPr>
          <w:p w14:paraId="3CFE3CEA" w14:textId="1B226461"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0073AE76" w14:textId="5155B9C6"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70F882FC" w14:textId="7903E94B"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6542019D" w14:textId="77777777" w:rsidTr="00142CEF">
        <w:tc>
          <w:tcPr>
            <w:tcW w:w="0" w:type="auto"/>
            <w:vAlign w:val="center"/>
          </w:tcPr>
          <w:p w14:paraId="120F1C38" w14:textId="7CFACB3F"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Staphyloccocus aureus</w:t>
            </w:r>
          </w:p>
        </w:tc>
        <w:tc>
          <w:tcPr>
            <w:tcW w:w="0" w:type="auto"/>
          </w:tcPr>
          <w:p w14:paraId="68BA5C8B" w14:textId="46EF2B88"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507D3648" w14:textId="3E361746"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6E9856AC" w14:textId="5B562292"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68051736" w14:textId="77777777" w:rsidTr="00142CEF">
        <w:tc>
          <w:tcPr>
            <w:tcW w:w="0" w:type="auto"/>
            <w:vAlign w:val="center"/>
          </w:tcPr>
          <w:p w14:paraId="7BEC0BF1" w14:textId="3C5423CD"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Enterococcus faecalis</w:t>
            </w:r>
          </w:p>
        </w:tc>
        <w:tc>
          <w:tcPr>
            <w:tcW w:w="0" w:type="auto"/>
          </w:tcPr>
          <w:p w14:paraId="29932658" w14:textId="4D5BC84B"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0D32D94F" w14:textId="3EDB5630"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72C76F48" w14:textId="5F5C8774"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5A2ED5A3" w14:textId="77777777" w:rsidTr="00142CEF">
        <w:tc>
          <w:tcPr>
            <w:tcW w:w="0" w:type="auto"/>
            <w:vAlign w:val="center"/>
          </w:tcPr>
          <w:p w14:paraId="42CD4B5C" w14:textId="02EE4951" w:rsidR="00B674EB" w:rsidRPr="00B674EB" w:rsidRDefault="00B674EB" w:rsidP="00B674EB">
            <w:pPr>
              <w:autoSpaceDE w:val="0"/>
              <w:rPr>
                <w:rFonts w:ascii="Arial" w:eastAsia="Times New Roman" w:hAnsi="Arial" w:cs="Arial"/>
                <w:i/>
                <w:iCs/>
                <w:sz w:val="14"/>
                <w:szCs w:val="14"/>
              </w:rPr>
            </w:pPr>
            <w:r w:rsidRPr="00B674EB">
              <w:rPr>
                <w:rFonts w:ascii="Arial" w:hAnsi="Arial" w:cs="Arial"/>
                <w:i/>
                <w:iCs/>
                <w:sz w:val="14"/>
                <w:szCs w:val="14"/>
              </w:rPr>
              <w:t>Enterococcus faecium</w:t>
            </w:r>
          </w:p>
        </w:tc>
        <w:tc>
          <w:tcPr>
            <w:tcW w:w="0" w:type="auto"/>
          </w:tcPr>
          <w:p w14:paraId="58D0F092" w14:textId="5B660FAA"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62A9FD4F" w14:textId="75C4AB2F"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2E67AB99" w14:textId="257D67A7"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363A0CF2" w14:textId="77777777" w:rsidTr="00F730FB">
        <w:tc>
          <w:tcPr>
            <w:tcW w:w="0" w:type="auto"/>
          </w:tcPr>
          <w:p w14:paraId="1C903878" w14:textId="04E4A374" w:rsidR="00B674EB" w:rsidRPr="00252D5C" w:rsidRDefault="00B674EB" w:rsidP="00B674EB">
            <w:pPr>
              <w:autoSpaceDE w:val="0"/>
              <w:rPr>
                <w:rFonts w:ascii="Arial" w:hAnsi="Arial" w:cs="Arial"/>
                <w:color w:val="303030"/>
                <w:sz w:val="14"/>
                <w:szCs w:val="14"/>
              </w:rPr>
            </w:pPr>
            <w:r w:rsidRPr="00252D5C">
              <w:rPr>
                <w:rFonts w:ascii="Arial" w:eastAsia="Times New Roman" w:hAnsi="Arial" w:cs="Arial"/>
                <w:i/>
                <w:sz w:val="14"/>
                <w:szCs w:val="14"/>
                <w:lang w:eastAsia="en-US"/>
              </w:rPr>
              <w:t>Chlamydia pneumoniae</w:t>
            </w:r>
          </w:p>
        </w:tc>
        <w:tc>
          <w:tcPr>
            <w:tcW w:w="0" w:type="auto"/>
          </w:tcPr>
          <w:p w14:paraId="63D30C3D" w14:textId="6FA46572"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3289664A" w14:textId="4CA0DAE8"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5C25EE76" w14:textId="20D506FE"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59106AC0" w14:textId="77777777" w:rsidTr="00F730FB">
        <w:tc>
          <w:tcPr>
            <w:tcW w:w="0" w:type="auto"/>
          </w:tcPr>
          <w:p w14:paraId="023ECB97" w14:textId="2E92207A" w:rsidR="00B674EB" w:rsidRPr="00252D5C" w:rsidRDefault="00B674EB" w:rsidP="00B674EB">
            <w:pPr>
              <w:autoSpaceDE w:val="0"/>
              <w:rPr>
                <w:rFonts w:ascii="Arial" w:hAnsi="Arial" w:cs="Arial"/>
                <w:color w:val="303030"/>
                <w:sz w:val="14"/>
                <w:szCs w:val="14"/>
              </w:rPr>
            </w:pPr>
            <w:r w:rsidRPr="00252D5C">
              <w:rPr>
                <w:rFonts w:ascii="Arial" w:eastAsia="Times New Roman" w:hAnsi="Arial" w:cs="Arial"/>
                <w:i/>
                <w:sz w:val="14"/>
                <w:szCs w:val="14"/>
                <w:lang w:eastAsia="en-US"/>
              </w:rPr>
              <w:t>Legionella pneumophila</w:t>
            </w:r>
          </w:p>
        </w:tc>
        <w:tc>
          <w:tcPr>
            <w:tcW w:w="0" w:type="auto"/>
          </w:tcPr>
          <w:p w14:paraId="3E151894" w14:textId="0ED9E64B"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4A5CAC80" w14:textId="2221F399"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605286F6" w14:textId="6C5CA8F4"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5F33704A" w14:textId="77777777" w:rsidTr="00F730FB">
        <w:tc>
          <w:tcPr>
            <w:tcW w:w="0" w:type="auto"/>
          </w:tcPr>
          <w:p w14:paraId="1FD3B43F" w14:textId="6AE81463" w:rsidR="00B674EB" w:rsidRPr="00252D5C" w:rsidRDefault="00B674EB" w:rsidP="00B674EB">
            <w:pPr>
              <w:autoSpaceDE w:val="0"/>
              <w:rPr>
                <w:rFonts w:ascii="Arial" w:hAnsi="Arial" w:cs="Arial"/>
                <w:color w:val="303030"/>
                <w:sz w:val="14"/>
                <w:szCs w:val="14"/>
              </w:rPr>
            </w:pPr>
            <w:r w:rsidRPr="00252D5C">
              <w:rPr>
                <w:rFonts w:ascii="Arial" w:eastAsia="Times New Roman" w:hAnsi="Arial" w:cs="Arial"/>
                <w:i/>
                <w:sz w:val="14"/>
                <w:szCs w:val="14"/>
                <w:lang w:eastAsia="en-US"/>
              </w:rPr>
              <w:t>Streptococcus pyogenes</w:t>
            </w:r>
          </w:p>
        </w:tc>
        <w:tc>
          <w:tcPr>
            <w:tcW w:w="0" w:type="auto"/>
          </w:tcPr>
          <w:p w14:paraId="17B69541" w14:textId="29CFA564"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52889336" w14:textId="4F0D4DFA"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5C846C16" w14:textId="4C5AF5C3"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35E7B96F" w14:textId="77777777" w:rsidTr="00F730FB">
        <w:tc>
          <w:tcPr>
            <w:tcW w:w="0" w:type="auto"/>
          </w:tcPr>
          <w:p w14:paraId="64A46423" w14:textId="646303D6" w:rsidR="00B674EB" w:rsidRPr="00252D5C" w:rsidRDefault="00B674EB" w:rsidP="00B674EB">
            <w:pPr>
              <w:autoSpaceDE w:val="0"/>
              <w:rPr>
                <w:rFonts w:ascii="Arial" w:hAnsi="Arial" w:cs="Arial"/>
                <w:color w:val="303030"/>
                <w:sz w:val="14"/>
                <w:szCs w:val="14"/>
              </w:rPr>
            </w:pPr>
            <w:r w:rsidRPr="00252D5C">
              <w:rPr>
                <w:rFonts w:ascii="Arial" w:eastAsia="Times New Roman" w:hAnsi="Arial" w:cs="Arial"/>
                <w:i/>
                <w:sz w:val="14"/>
                <w:szCs w:val="14"/>
                <w:lang w:eastAsia="en-US"/>
              </w:rPr>
              <w:t>Bordetella pertussis</w:t>
            </w:r>
          </w:p>
        </w:tc>
        <w:tc>
          <w:tcPr>
            <w:tcW w:w="0" w:type="auto"/>
          </w:tcPr>
          <w:p w14:paraId="11A283DC" w14:textId="1E1BE3BD"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22A94D0A" w14:textId="289E4AC6"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53FD425D" w14:textId="3F676C32"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562EF062" w14:textId="77777777" w:rsidTr="00F730FB">
        <w:tc>
          <w:tcPr>
            <w:tcW w:w="0" w:type="auto"/>
          </w:tcPr>
          <w:p w14:paraId="190204EE" w14:textId="45971BE8" w:rsidR="00B674EB" w:rsidRPr="00252D5C" w:rsidRDefault="00B674EB" w:rsidP="00B674EB">
            <w:pPr>
              <w:autoSpaceDE w:val="0"/>
              <w:rPr>
                <w:rFonts w:ascii="Arial" w:hAnsi="Arial" w:cs="Arial"/>
                <w:color w:val="303030"/>
                <w:sz w:val="14"/>
                <w:szCs w:val="14"/>
              </w:rPr>
            </w:pPr>
            <w:r w:rsidRPr="00252D5C">
              <w:rPr>
                <w:rFonts w:ascii="Arial" w:eastAsia="Times New Roman" w:hAnsi="Arial" w:cs="Arial"/>
                <w:i/>
                <w:sz w:val="14"/>
                <w:szCs w:val="14"/>
                <w:lang w:eastAsia="en-US"/>
              </w:rPr>
              <w:t>Mycoplasma pneumoniae</w:t>
            </w:r>
          </w:p>
        </w:tc>
        <w:tc>
          <w:tcPr>
            <w:tcW w:w="0" w:type="auto"/>
          </w:tcPr>
          <w:p w14:paraId="7D83EDBB" w14:textId="2EEF0AD6"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494425E1" w14:textId="6DB27275"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566E07D2" w14:textId="66C6C8C3"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7ECBD8C3" w14:textId="77777777" w:rsidTr="00F730FB">
        <w:tc>
          <w:tcPr>
            <w:tcW w:w="0" w:type="auto"/>
          </w:tcPr>
          <w:p w14:paraId="6D3CF361" w14:textId="51167416" w:rsidR="00B674EB" w:rsidRPr="00252D5C" w:rsidRDefault="00B674EB" w:rsidP="00B674EB">
            <w:pPr>
              <w:autoSpaceDE w:val="0"/>
              <w:rPr>
                <w:rFonts w:ascii="Arial" w:hAnsi="Arial" w:cs="Arial"/>
                <w:color w:val="303030"/>
                <w:sz w:val="14"/>
                <w:szCs w:val="14"/>
              </w:rPr>
            </w:pPr>
            <w:r w:rsidRPr="00252D5C">
              <w:rPr>
                <w:rFonts w:ascii="Arial" w:eastAsia="Times New Roman" w:hAnsi="Arial" w:cs="Arial"/>
                <w:i/>
                <w:sz w:val="14"/>
                <w:szCs w:val="14"/>
                <w:lang w:eastAsia="en-US"/>
              </w:rPr>
              <w:t>Pneumocystis jirovecii</w:t>
            </w:r>
            <w:r w:rsidRPr="00252D5C">
              <w:rPr>
                <w:rFonts w:ascii="Arial" w:eastAsia="Times New Roman" w:hAnsi="Arial" w:cs="Arial"/>
                <w:sz w:val="14"/>
                <w:szCs w:val="14"/>
                <w:lang w:eastAsia="en-US"/>
              </w:rPr>
              <w:t xml:space="preserve"> (PJP)</w:t>
            </w:r>
          </w:p>
        </w:tc>
        <w:tc>
          <w:tcPr>
            <w:tcW w:w="0" w:type="auto"/>
          </w:tcPr>
          <w:p w14:paraId="5651C20E" w14:textId="684303ED"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198E69A1" w14:textId="403640E4"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07771777" w14:textId="2A9D48F9"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548761B4" w14:textId="77777777" w:rsidTr="00F730FB">
        <w:tc>
          <w:tcPr>
            <w:tcW w:w="0" w:type="auto"/>
          </w:tcPr>
          <w:p w14:paraId="5953D0FE" w14:textId="657063E7" w:rsidR="00B674EB" w:rsidRPr="00B674EB" w:rsidRDefault="00B674EB" w:rsidP="00B674EB">
            <w:pPr>
              <w:autoSpaceDE w:val="0"/>
              <w:rPr>
                <w:rFonts w:ascii="Arial" w:hAnsi="Arial" w:cs="Arial"/>
                <w:i/>
                <w:iCs/>
                <w:color w:val="303030"/>
                <w:sz w:val="14"/>
                <w:szCs w:val="14"/>
              </w:rPr>
            </w:pPr>
            <w:r w:rsidRPr="00B674EB">
              <w:rPr>
                <w:rFonts w:ascii="Arial" w:eastAsia="Times New Roman" w:hAnsi="Arial" w:cs="Arial"/>
                <w:i/>
                <w:iCs/>
                <w:color w:val="000000"/>
                <w:sz w:val="14"/>
                <w:szCs w:val="14"/>
              </w:rPr>
              <w:t>Enterococcus dispar</w:t>
            </w:r>
          </w:p>
        </w:tc>
        <w:tc>
          <w:tcPr>
            <w:tcW w:w="0" w:type="auto"/>
          </w:tcPr>
          <w:p w14:paraId="7F857876" w14:textId="35A9B388"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3E6B3F0D" w14:textId="59CE64E8"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335EBD0D" w14:textId="0E97FF92"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22276529" w14:textId="77777777" w:rsidTr="008101CF">
        <w:tc>
          <w:tcPr>
            <w:tcW w:w="0" w:type="auto"/>
          </w:tcPr>
          <w:p w14:paraId="124B88F0" w14:textId="5C60ACE3" w:rsidR="00B674EB" w:rsidRPr="00B674EB" w:rsidRDefault="00B674EB" w:rsidP="00B674EB">
            <w:pPr>
              <w:autoSpaceDE w:val="0"/>
              <w:rPr>
                <w:rFonts w:ascii="Arial" w:eastAsia="Times New Roman" w:hAnsi="Arial" w:cs="Arial"/>
                <w:i/>
                <w:iCs/>
                <w:sz w:val="14"/>
                <w:szCs w:val="14"/>
              </w:rPr>
            </w:pPr>
            <w:r w:rsidRPr="00B674EB">
              <w:rPr>
                <w:rFonts w:ascii="Arial" w:eastAsia="Times New Roman" w:hAnsi="Arial" w:cs="Arial"/>
                <w:i/>
                <w:iCs/>
                <w:sz w:val="14"/>
                <w:szCs w:val="14"/>
                <w:lang w:eastAsia="en-US"/>
              </w:rPr>
              <w:t>Aspergillus niger</w:t>
            </w:r>
          </w:p>
        </w:tc>
        <w:tc>
          <w:tcPr>
            <w:tcW w:w="0" w:type="auto"/>
          </w:tcPr>
          <w:p w14:paraId="76D1173B" w14:textId="07D50286"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Клінічний зразок</w:t>
            </w:r>
          </w:p>
        </w:tc>
        <w:tc>
          <w:tcPr>
            <w:tcW w:w="0" w:type="auto"/>
          </w:tcPr>
          <w:p w14:paraId="4E752D8A" w14:textId="3A1F0D4F"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0060F1C3" w14:textId="5CB58183"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3234F722" w14:textId="77777777" w:rsidTr="008101CF">
        <w:tc>
          <w:tcPr>
            <w:tcW w:w="0" w:type="auto"/>
          </w:tcPr>
          <w:p w14:paraId="23E351B7" w14:textId="4CBB555D"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Коронавірус людини (229E)</w:t>
            </w:r>
          </w:p>
        </w:tc>
        <w:tc>
          <w:tcPr>
            <w:tcW w:w="0" w:type="auto"/>
          </w:tcPr>
          <w:p w14:paraId="62C2B172" w14:textId="56B98E48"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09/132)</w:t>
            </w:r>
          </w:p>
        </w:tc>
        <w:tc>
          <w:tcPr>
            <w:tcW w:w="0" w:type="auto"/>
          </w:tcPr>
          <w:p w14:paraId="621E45B1" w14:textId="7C92FC87"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3E648AFE" w14:textId="3E5876DF"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2B6843DD" w14:textId="77777777" w:rsidTr="008101CF">
        <w:tc>
          <w:tcPr>
            <w:tcW w:w="0" w:type="auto"/>
          </w:tcPr>
          <w:p w14:paraId="2912D643" w14:textId="63B802E0"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Аденовірус людини</w:t>
            </w:r>
          </w:p>
        </w:tc>
        <w:tc>
          <w:tcPr>
            <w:tcW w:w="0" w:type="auto"/>
          </w:tcPr>
          <w:p w14:paraId="52B2A134" w14:textId="272AE569"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16/324)</w:t>
            </w:r>
          </w:p>
        </w:tc>
        <w:tc>
          <w:tcPr>
            <w:tcW w:w="0" w:type="auto"/>
          </w:tcPr>
          <w:p w14:paraId="29DF3211" w14:textId="767D853A"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2.0×10 МО/мл</w:t>
            </w:r>
            <w:r>
              <w:rPr>
                <w:rFonts w:ascii="Arial" w:eastAsia="Arial" w:hAnsi="Arial" w:cs="Arial"/>
                <w:color w:val="2F2F2F"/>
                <w:sz w:val="14"/>
                <w:szCs w:val="14"/>
                <w:vertAlign w:val="superscript"/>
              </w:rPr>
              <w:t>8</w:t>
            </w:r>
          </w:p>
        </w:tc>
        <w:tc>
          <w:tcPr>
            <w:tcW w:w="0" w:type="auto"/>
          </w:tcPr>
          <w:p w14:paraId="72907869" w14:textId="1A5E9959"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50829949" w14:textId="77777777" w:rsidTr="008101CF">
        <w:tc>
          <w:tcPr>
            <w:tcW w:w="0" w:type="auto"/>
          </w:tcPr>
          <w:p w14:paraId="6720BF59" w14:textId="04A47FAE"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грипу (A/Christchurch/1/2003, H1N1)</w:t>
            </w:r>
          </w:p>
        </w:tc>
        <w:tc>
          <w:tcPr>
            <w:tcW w:w="0" w:type="auto"/>
          </w:tcPr>
          <w:p w14:paraId="6E59B5EF" w14:textId="03FE53B1"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07/296)</w:t>
            </w:r>
          </w:p>
        </w:tc>
        <w:tc>
          <w:tcPr>
            <w:tcW w:w="0" w:type="auto"/>
          </w:tcPr>
          <w:p w14:paraId="02A594A7" w14:textId="1FEA4C0B"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254483D7" w14:textId="4E468D00"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4B5C914E" w14:textId="77777777" w:rsidTr="008101CF">
        <w:tc>
          <w:tcPr>
            <w:tcW w:w="0" w:type="auto"/>
          </w:tcPr>
          <w:p w14:paraId="7845BBE0" w14:textId="0F38D162"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грипу (A/Wyoming/3/2003, H3N2)</w:t>
            </w:r>
          </w:p>
        </w:tc>
        <w:tc>
          <w:tcPr>
            <w:tcW w:w="0" w:type="auto"/>
          </w:tcPr>
          <w:p w14:paraId="264583E0" w14:textId="138BEACD"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07/298)</w:t>
            </w:r>
          </w:p>
        </w:tc>
        <w:tc>
          <w:tcPr>
            <w:tcW w:w="0" w:type="auto"/>
          </w:tcPr>
          <w:p w14:paraId="53E0F9D2" w14:textId="2716CDB5"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78DCD822" w14:textId="60BC8471"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3AF3CB4D" w14:textId="77777777" w:rsidTr="008101CF">
        <w:tc>
          <w:tcPr>
            <w:tcW w:w="0" w:type="auto"/>
          </w:tcPr>
          <w:p w14:paraId="4559850D" w14:textId="5AE87210"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грипу (B/Jiangsu/10/2003)</w:t>
            </w:r>
          </w:p>
        </w:tc>
        <w:tc>
          <w:tcPr>
            <w:tcW w:w="0" w:type="auto"/>
          </w:tcPr>
          <w:p w14:paraId="16520A4F" w14:textId="7FC07622"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07/300)</w:t>
            </w:r>
          </w:p>
        </w:tc>
        <w:tc>
          <w:tcPr>
            <w:tcW w:w="0" w:type="auto"/>
          </w:tcPr>
          <w:p w14:paraId="64623038" w14:textId="0DF888ED"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25E0C50A" w14:textId="0F16CAB1"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1BC26FD4" w14:textId="77777777" w:rsidTr="008101CF">
        <w:tc>
          <w:tcPr>
            <w:tcW w:w="0" w:type="auto"/>
          </w:tcPr>
          <w:p w14:paraId="026E29F3" w14:textId="415B734F"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імунодефіциту людини 1 (ВІЛ-1)</w:t>
            </w:r>
          </w:p>
        </w:tc>
        <w:tc>
          <w:tcPr>
            <w:tcW w:w="0" w:type="auto"/>
          </w:tcPr>
          <w:p w14:paraId="574BFDCF" w14:textId="2DA1CA8F"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16/194)</w:t>
            </w:r>
          </w:p>
        </w:tc>
        <w:tc>
          <w:tcPr>
            <w:tcW w:w="0" w:type="auto"/>
          </w:tcPr>
          <w:p w14:paraId="1954D752" w14:textId="095DFB8A"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1.25×10 МО/мл</w:t>
            </w:r>
            <w:r>
              <w:rPr>
                <w:rFonts w:ascii="Arial" w:eastAsia="Arial" w:hAnsi="Arial" w:cs="Arial"/>
                <w:color w:val="2F2F2F"/>
                <w:sz w:val="14"/>
                <w:szCs w:val="14"/>
                <w:vertAlign w:val="superscript"/>
              </w:rPr>
              <w:t>5</w:t>
            </w:r>
          </w:p>
        </w:tc>
        <w:tc>
          <w:tcPr>
            <w:tcW w:w="0" w:type="auto"/>
          </w:tcPr>
          <w:p w14:paraId="66D530EA" w14:textId="6FF99D5B"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35702DC0" w14:textId="77777777" w:rsidTr="008101CF">
        <w:tc>
          <w:tcPr>
            <w:tcW w:w="0" w:type="auto"/>
          </w:tcPr>
          <w:p w14:paraId="535899B4" w14:textId="3F5DD5C3"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імунодефіциту людини 2 (ВІЛ-2)</w:t>
            </w:r>
          </w:p>
        </w:tc>
        <w:tc>
          <w:tcPr>
            <w:tcW w:w="0" w:type="auto"/>
          </w:tcPr>
          <w:p w14:paraId="090D62B0" w14:textId="3AA288B7"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16/296)</w:t>
            </w:r>
          </w:p>
        </w:tc>
        <w:tc>
          <w:tcPr>
            <w:tcW w:w="0" w:type="auto"/>
          </w:tcPr>
          <w:p w14:paraId="618FBAAC" w14:textId="709C8E8E"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2,8×10 МО/мл</w:t>
            </w:r>
            <w:r>
              <w:rPr>
                <w:rFonts w:ascii="Arial" w:eastAsia="Arial" w:hAnsi="Arial" w:cs="Arial"/>
                <w:color w:val="2F2F2F"/>
                <w:sz w:val="14"/>
                <w:szCs w:val="14"/>
                <w:vertAlign w:val="superscript"/>
              </w:rPr>
              <w:t>5</w:t>
            </w:r>
          </w:p>
        </w:tc>
        <w:tc>
          <w:tcPr>
            <w:tcW w:w="0" w:type="auto"/>
          </w:tcPr>
          <w:p w14:paraId="61F9564A" w14:textId="7FD33593"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1592DDBD" w14:textId="77777777" w:rsidTr="008101CF">
        <w:tc>
          <w:tcPr>
            <w:tcW w:w="0" w:type="auto"/>
          </w:tcPr>
          <w:p w14:paraId="46168C5C" w14:textId="28E37913"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Респіраторно-синцитіальний вірус людини A2</w:t>
            </w:r>
          </w:p>
        </w:tc>
        <w:tc>
          <w:tcPr>
            <w:tcW w:w="0" w:type="auto"/>
          </w:tcPr>
          <w:p w14:paraId="6A139031" w14:textId="0183C120"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08/120)</w:t>
            </w:r>
          </w:p>
        </w:tc>
        <w:tc>
          <w:tcPr>
            <w:tcW w:w="0" w:type="auto"/>
          </w:tcPr>
          <w:p w14:paraId="0B8FA1CA" w14:textId="7BAEA037"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203E6AC5" w14:textId="7E1BE6C5"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7512014F" w14:textId="77777777" w:rsidTr="008101CF">
        <w:tc>
          <w:tcPr>
            <w:tcW w:w="0" w:type="auto"/>
          </w:tcPr>
          <w:p w14:paraId="74FC33DE" w14:textId="15E77952"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парагрипу типу 1</w:t>
            </w:r>
          </w:p>
        </w:tc>
        <w:tc>
          <w:tcPr>
            <w:tcW w:w="0" w:type="auto"/>
          </w:tcPr>
          <w:p w14:paraId="0A5EC3D6" w14:textId="0043FBFD"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08/176)</w:t>
            </w:r>
          </w:p>
        </w:tc>
        <w:tc>
          <w:tcPr>
            <w:tcW w:w="0" w:type="auto"/>
          </w:tcPr>
          <w:p w14:paraId="708BA9B4" w14:textId="2BD793FE"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38FA4ABD" w14:textId="486F613D"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7F0E2F59" w14:textId="77777777" w:rsidTr="008101CF">
        <w:tc>
          <w:tcPr>
            <w:tcW w:w="0" w:type="auto"/>
          </w:tcPr>
          <w:p w14:paraId="1D040261" w14:textId="06C62CA3"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парагрипу типу 2</w:t>
            </w:r>
          </w:p>
        </w:tc>
        <w:tc>
          <w:tcPr>
            <w:tcW w:w="0" w:type="auto"/>
          </w:tcPr>
          <w:p w14:paraId="3DDC064D" w14:textId="2E3BA745"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08/178)</w:t>
            </w:r>
          </w:p>
        </w:tc>
        <w:tc>
          <w:tcPr>
            <w:tcW w:w="0" w:type="auto"/>
          </w:tcPr>
          <w:p w14:paraId="3CEA8141" w14:textId="50CF4821"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0B6D66D2" w14:textId="48DD8FFB"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76216796" w14:textId="77777777" w:rsidTr="008101CF">
        <w:tc>
          <w:tcPr>
            <w:tcW w:w="0" w:type="auto"/>
          </w:tcPr>
          <w:p w14:paraId="2AF15BBE" w14:textId="6FA37685"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парагрипу типу 3</w:t>
            </w:r>
          </w:p>
        </w:tc>
        <w:tc>
          <w:tcPr>
            <w:tcW w:w="0" w:type="auto"/>
          </w:tcPr>
          <w:p w14:paraId="08594E29" w14:textId="714AD43B"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08/118)</w:t>
            </w:r>
          </w:p>
        </w:tc>
        <w:tc>
          <w:tcPr>
            <w:tcW w:w="0" w:type="auto"/>
          </w:tcPr>
          <w:p w14:paraId="65182EF8" w14:textId="0DB8D42C"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6BCEC326" w14:textId="36C53DF1"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r w:rsidR="00B674EB" w:rsidRPr="00252D5C" w14:paraId="0A66C468" w14:textId="77777777" w:rsidTr="008101CF">
        <w:tc>
          <w:tcPr>
            <w:tcW w:w="0" w:type="auto"/>
          </w:tcPr>
          <w:p w14:paraId="526F24EA" w14:textId="37D867F6" w:rsidR="00B674EB" w:rsidRPr="00252D5C" w:rsidRDefault="00B674EB" w:rsidP="00B674EB">
            <w:pPr>
              <w:autoSpaceDE w:val="0"/>
              <w:rPr>
                <w:rFonts w:ascii="Arial" w:hAnsi="Arial" w:cs="Arial"/>
                <w:sz w:val="14"/>
                <w:szCs w:val="14"/>
              </w:rPr>
            </w:pPr>
            <w:r>
              <w:rPr>
                <w:rFonts w:ascii="Arial" w:eastAsia="Arial" w:hAnsi="Arial" w:cs="Arial"/>
                <w:color w:val="2F2F2F"/>
                <w:sz w:val="14"/>
                <w:szCs w:val="14"/>
              </w:rPr>
              <w:t>Вірус парагрипу типу 4</w:t>
            </w:r>
          </w:p>
        </w:tc>
        <w:tc>
          <w:tcPr>
            <w:tcW w:w="0" w:type="auto"/>
          </w:tcPr>
          <w:p w14:paraId="0CE818ED" w14:textId="62BD4AC4"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NIBSC (кат. №: 08/180)</w:t>
            </w:r>
          </w:p>
        </w:tc>
        <w:tc>
          <w:tcPr>
            <w:tcW w:w="0" w:type="auto"/>
          </w:tcPr>
          <w:p w14:paraId="3F10EF80" w14:textId="3BD9D29F" w:rsidR="00B674EB" w:rsidRPr="00252D5C" w:rsidRDefault="00B674EB" w:rsidP="00B674EB">
            <w:pPr>
              <w:autoSpaceDE w:val="0"/>
              <w:rPr>
                <w:rFonts w:ascii="Arial" w:hAnsi="Arial" w:cs="Arial"/>
                <w:color w:val="303030"/>
                <w:sz w:val="14"/>
                <w:szCs w:val="14"/>
              </w:rPr>
            </w:pPr>
            <w:r>
              <w:rPr>
                <w:rFonts w:ascii="Arial" w:eastAsia="Arial" w:hAnsi="Arial" w:cs="Arial"/>
                <w:color w:val="2F2F2F"/>
                <w:sz w:val="14"/>
                <w:szCs w:val="14"/>
              </w:rPr>
              <w:t>не призначена одиниця виміру</w:t>
            </w:r>
          </w:p>
        </w:tc>
        <w:tc>
          <w:tcPr>
            <w:tcW w:w="0" w:type="auto"/>
          </w:tcPr>
          <w:p w14:paraId="07C0CC35" w14:textId="6725EA3E" w:rsidR="00B674EB" w:rsidRPr="00252D5C" w:rsidRDefault="00B674EB" w:rsidP="00B674EB">
            <w:pPr>
              <w:autoSpaceDE w:val="0"/>
              <w:jc w:val="both"/>
              <w:rPr>
                <w:rFonts w:ascii="Arial" w:hAnsi="Arial" w:cs="Arial"/>
                <w:color w:val="303030"/>
                <w:sz w:val="14"/>
                <w:szCs w:val="14"/>
              </w:rPr>
            </w:pPr>
            <w:r>
              <w:rPr>
                <w:rFonts w:ascii="Arial" w:eastAsia="Arial" w:hAnsi="Arial" w:cs="Arial"/>
                <w:color w:val="2F2F2F"/>
                <w:sz w:val="14"/>
                <w:szCs w:val="14"/>
              </w:rPr>
              <w:t>Не виявлено</w:t>
            </w:r>
          </w:p>
        </w:tc>
      </w:tr>
    </w:tbl>
    <w:p w14:paraId="006E30C4" w14:textId="77777777" w:rsidR="00AF2C71" w:rsidRPr="00252D5C" w:rsidRDefault="00AF2C71" w:rsidP="001C29C8">
      <w:pPr>
        <w:rPr>
          <w:rFonts w:ascii="Arial" w:eastAsia="SimSun" w:hAnsi="Arial" w:cs="Arial"/>
          <w:b/>
          <w:bCs/>
          <w:color w:val="000000"/>
          <w:kern w:val="3"/>
          <w:sz w:val="16"/>
          <w:szCs w:val="16"/>
          <w:lang w:val="en-US" w:eastAsia="zh-CN"/>
        </w:rPr>
      </w:pPr>
    </w:p>
    <w:p w14:paraId="4718809D" w14:textId="35B4178A" w:rsidR="006353E8" w:rsidRPr="00EE1BFF" w:rsidRDefault="00EE1BFF" w:rsidP="001C29C8">
      <w:pPr>
        <w:rPr>
          <w:rFonts w:ascii="Arial" w:eastAsia="SimSun" w:hAnsi="Arial" w:cs="Arial"/>
          <w:b/>
          <w:bCs/>
          <w:color w:val="000000"/>
          <w:kern w:val="3"/>
          <w:sz w:val="18"/>
          <w:szCs w:val="18"/>
          <w:lang w:val="en-US" w:eastAsia="zh-CN"/>
        </w:rPr>
      </w:pPr>
      <w:bookmarkStart w:id="18" w:name="_Hlk155119539"/>
      <w:r>
        <w:rPr>
          <w:rFonts w:ascii="Arial" w:eastAsia="SimSun" w:hAnsi="Arial" w:cs="Arial"/>
          <w:b/>
          <w:bCs/>
          <w:color w:val="000000"/>
          <w:kern w:val="3"/>
          <w:sz w:val="18"/>
          <w:szCs w:val="18"/>
          <w:lang w:val="uk-UA" w:eastAsia="zh-CN"/>
        </w:rPr>
        <w:t>Порівняльні к</w:t>
      </w:r>
      <w:r w:rsidRPr="00EE1BFF">
        <w:rPr>
          <w:rFonts w:ascii="Arial" w:eastAsia="SimSun" w:hAnsi="Arial" w:cs="Arial"/>
          <w:b/>
          <w:bCs/>
          <w:color w:val="000000"/>
          <w:kern w:val="3"/>
          <w:sz w:val="18"/>
          <w:szCs w:val="18"/>
          <w:lang w:val="uk-UA" w:eastAsia="zh-CN"/>
        </w:rPr>
        <w:t>лінічні випробування</w:t>
      </w:r>
      <w:bookmarkEnd w:id="18"/>
      <w:r w:rsidR="001C29C8" w:rsidRPr="00EE1BFF">
        <w:rPr>
          <w:rFonts w:ascii="Arial" w:eastAsia="SimSun" w:hAnsi="Arial" w:cs="Arial"/>
          <w:b/>
          <w:bCs/>
          <w:color w:val="000000"/>
          <w:kern w:val="3"/>
          <w:sz w:val="18"/>
          <w:szCs w:val="18"/>
          <w:lang w:val="en-US" w:eastAsia="zh-CN"/>
        </w:rPr>
        <w:t xml:space="preserve">: </w:t>
      </w:r>
    </w:p>
    <w:p w14:paraId="74709D09" w14:textId="0B68A972" w:rsidR="00EE1BFF" w:rsidRDefault="00EE1BFF" w:rsidP="00EE1BFF">
      <w:pPr>
        <w:pBdr>
          <w:top w:val="nil"/>
          <w:left w:val="nil"/>
          <w:bottom w:val="nil"/>
          <w:right w:val="nil"/>
          <w:between w:val="nil"/>
        </w:pBdr>
        <w:spacing w:before="1"/>
        <w:jc w:val="both"/>
        <w:rPr>
          <w:rFonts w:ascii="Arial" w:eastAsia="Arial" w:hAnsi="Arial" w:cs="Arial"/>
          <w:color w:val="000000"/>
          <w:sz w:val="18"/>
          <w:szCs w:val="18"/>
        </w:rPr>
      </w:pPr>
      <w:r>
        <w:rPr>
          <w:rFonts w:ascii="Arial" w:eastAsia="Arial" w:hAnsi="Arial" w:cs="Arial"/>
          <w:color w:val="2F2F2F"/>
          <w:sz w:val="18"/>
          <w:szCs w:val="18"/>
        </w:rPr>
        <w:t xml:space="preserve">Ефективність </w:t>
      </w:r>
      <w:r>
        <w:rPr>
          <w:rFonts w:ascii="Arial" w:eastAsia="Arial" w:hAnsi="Arial" w:cs="Arial"/>
          <w:color w:val="2F2F2F"/>
          <w:sz w:val="18"/>
          <w:szCs w:val="18"/>
          <w:lang w:val="uk-UA"/>
        </w:rPr>
        <w:t xml:space="preserve">роботи </w:t>
      </w:r>
      <w:r>
        <w:rPr>
          <w:rFonts w:ascii="Arial" w:eastAsia="Arial" w:hAnsi="Arial" w:cs="Arial"/>
          <w:color w:val="000000"/>
          <w:sz w:val="18"/>
          <w:szCs w:val="18"/>
        </w:rPr>
        <w:t xml:space="preserve">набору для виявлення збудників ІПСШ RevoDx STI-8 </w:t>
      </w:r>
      <w:r>
        <w:rPr>
          <w:rFonts w:ascii="Arial" w:eastAsia="Arial" w:hAnsi="Arial" w:cs="Arial"/>
          <w:color w:val="2F2F2F"/>
          <w:sz w:val="18"/>
          <w:szCs w:val="18"/>
        </w:rPr>
        <w:t xml:space="preserve">оцінювали за допомогою архівних </w:t>
      </w:r>
      <w:r>
        <w:rPr>
          <w:rFonts w:ascii="Arial" w:eastAsia="Arial" w:hAnsi="Arial" w:cs="Arial"/>
          <w:color w:val="000000"/>
          <w:sz w:val="18"/>
          <w:szCs w:val="18"/>
        </w:rPr>
        <w:t>зразків сечі, урогенітальних мазків або мазків з шийки матки</w:t>
      </w:r>
      <w:r>
        <w:rPr>
          <w:rFonts w:ascii="Arial" w:eastAsia="Arial" w:hAnsi="Arial" w:cs="Arial"/>
          <w:color w:val="2F2F2F"/>
          <w:sz w:val="18"/>
          <w:szCs w:val="18"/>
        </w:rPr>
        <w:t xml:space="preserve">. Для кожного збудника було протестовано загалом 20 позитивних і 20 негативних зразків у рандомізованому сліпому </w:t>
      </w:r>
      <w:r>
        <w:rPr>
          <w:rFonts w:ascii="Arial" w:eastAsia="Arial" w:hAnsi="Arial" w:cs="Arial"/>
          <w:color w:val="2F2F2F"/>
          <w:sz w:val="18"/>
          <w:szCs w:val="18"/>
          <w:lang w:val="uk-UA"/>
        </w:rPr>
        <w:t>дослідженні</w:t>
      </w:r>
      <w:r>
        <w:rPr>
          <w:rFonts w:ascii="Arial" w:eastAsia="Arial" w:hAnsi="Arial" w:cs="Arial"/>
          <w:color w:val="2F2F2F"/>
          <w:sz w:val="18"/>
          <w:szCs w:val="18"/>
        </w:rPr>
        <w:t xml:space="preserve">. Всі 20 позитивних зразків і 20 негативних зразків були отримані з лабораторії державної лікарні і попередньо протестовані за допомогою валідованого порівняльного аналізу. </w:t>
      </w:r>
      <w:bookmarkStart w:id="19" w:name="_Hlk155119641"/>
      <w:r>
        <w:rPr>
          <w:rFonts w:ascii="Arial" w:eastAsia="Arial" w:hAnsi="Arial" w:cs="Arial"/>
          <w:color w:val="2F2F2F"/>
          <w:sz w:val="18"/>
          <w:szCs w:val="18"/>
        </w:rPr>
        <w:t xml:space="preserve">Зразки були виділені за допомогою </w:t>
      </w:r>
      <w:r>
        <w:rPr>
          <w:rFonts w:ascii="Arial" w:eastAsia="Arial" w:hAnsi="Arial" w:cs="Arial"/>
          <w:color w:val="000000"/>
          <w:sz w:val="18"/>
          <w:szCs w:val="18"/>
        </w:rPr>
        <w:t>RevoDx для очищення ДНК бактерій</w:t>
      </w:r>
      <w:r>
        <w:rPr>
          <w:rFonts w:ascii="Arial" w:eastAsia="Arial" w:hAnsi="Arial" w:cs="Arial"/>
          <w:color w:val="000000"/>
          <w:sz w:val="18"/>
          <w:szCs w:val="18"/>
          <w:lang w:val="uk-UA"/>
        </w:rPr>
        <w:t xml:space="preserve"> (</w:t>
      </w:r>
      <w:r w:rsidRPr="006004F4">
        <w:rPr>
          <w:rFonts w:ascii="Arial" w:eastAsia="Arial" w:hAnsi="Arial" w:cs="Arial"/>
          <w:color w:val="000000"/>
          <w:sz w:val="18"/>
          <w:szCs w:val="18"/>
          <w:lang w:val="uk-UA"/>
        </w:rPr>
        <w:t>RevoDx DNA Purification Kit from Bacteria</w:t>
      </w:r>
      <w:r>
        <w:rPr>
          <w:rFonts w:ascii="Arial" w:eastAsia="Arial" w:hAnsi="Arial" w:cs="Arial"/>
          <w:color w:val="000000"/>
          <w:sz w:val="18"/>
          <w:szCs w:val="18"/>
          <w:lang w:val="uk-UA"/>
        </w:rPr>
        <w:t>)</w:t>
      </w:r>
      <w:r>
        <w:rPr>
          <w:rFonts w:ascii="Arial" w:eastAsia="Arial" w:hAnsi="Arial" w:cs="Arial"/>
          <w:color w:val="000000"/>
          <w:sz w:val="18"/>
          <w:szCs w:val="18"/>
        </w:rPr>
        <w:t xml:space="preserve"> </w:t>
      </w:r>
      <w:r>
        <w:rPr>
          <w:rFonts w:ascii="Arial" w:eastAsia="Arial" w:hAnsi="Arial" w:cs="Arial"/>
          <w:color w:val="2F2F2F"/>
          <w:sz w:val="18"/>
          <w:szCs w:val="18"/>
        </w:rPr>
        <w:t xml:space="preserve">відповідно до інструкції до продукту. Потім проводили </w:t>
      </w:r>
      <w:r w:rsidR="00F21E2E">
        <w:rPr>
          <w:rFonts w:ascii="Arial" w:eastAsia="Arial" w:hAnsi="Arial" w:cs="Arial"/>
          <w:color w:val="2F2F2F"/>
          <w:sz w:val="18"/>
          <w:szCs w:val="18"/>
          <w:lang w:val="uk-UA"/>
        </w:rPr>
        <w:t xml:space="preserve">аналіз методом </w:t>
      </w:r>
      <w:r>
        <w:rPr>
          <w:rFonts w:ascii="Arial" w:eastAsia="Arial" w:hAnsi="Arial" w:cs="Arial"/>
          <w:color w:val="2F2F2F"/>
          <w:sz w:val="18"/>
          <w:szCs w:val="18"/>
        </w:rPr>
        <w:t xml:space="preserve">ПЛР за допомогою набору </w:t>
      </w:r>
      <w:bookmarkEnd w:id="19"/>
      <w:r>
        <w:rPr>
          <w:rFonts w:ascii="Arial" w:eastAsia="Arial" w:hAnsi="Arial" w:cs="Arial"/>
          <w:color w:val="000000"/>
          <w:sz w:val="18"/>
          <w:szCs w:val="18"/>
        </w:rPr>
        <w:t xml:space="preserve">RevoDx STI-8 Pathogen Detection Kit </w:t>
      </w:r>
      <w:r>
        <w:rPr>
          <w:rFonts w:ascii="Arial" w:eastAsia="Arial" w:hAnsi="Arial" w:cs="Arial"/>
          <w:color w:val="2F2F2F"/>
          <w:sz w:val="18"/>
          <w:szCs w:val="18"/>
        </w:rPr>
        <w:t>відповідно до інструкції з експлуатації. Для ампліфікації, детектування та аналізу використовували ПЛР-</w:t>
      </w:r>
      <w:r w:rsidR="00F21E2E">
        <w:rPr>
          <w:rFonts w:ascii="Arial" w:eastAsia="Arial" w:hAnsi="Arial" w:cs="Arial"/>
          <w:color w:val="2F2F2F"/>
          <w:sz w:val="18"/>
          <w:szCs w:val="18"/>
          <w:lang w:val="uk-UA"/>
        </w:rPr>
        <w:t>ампліфікатор</w:t>
      </w:r>
      <w:r>
        <w:rPr>
          <w:rFonts w:ascii="Arial" w:eastAsia="Arial" w:hAnsi="Arial" w:cs="Arial"/>
          <w:color w:val="2F2F2F"/>
          <w:sz w:val="18"/>
          <w:szCs w:val="18"/>
        </w:rPr>
        <w:t xml:space="preserve"> BIO-RAD CFX96.</w:t>
      </w:r>
    </w:p>
    <w:p w14:paraId="1F455AFC" w14:textId="38A490F4" w:rsidR="00EE1BFF" w:rsidRDefault="00EE1BFF" w:rsidP="00EE1BFF">
      <w:pPr>
        <w:pBdr>
          <w:top w:val="nil"/>
          <w:left w:val="nil"/>
          <w:bottom w:val="nil"/>
          <w:right w:val="nil"/>
          <w:between w:val="nil"/>
        </w:pBdr>
        <w:jc w:val="both"/>
        <w:rPr>
          <w:rFonts w:ascii="Arial" w:eastAsia="Arial" w:hAnsi="Arial" w:cs="Arial"/>
          <w:color w:val="000000"/>
          <w:sz w:val="18"/>
          <w:szCs w:val="18"/>
        </w:rPr>
      </w:pPr>
      <w:bookmarkStart w:id="20" w:name="_Hlk155119753"/>
      <w:r>
        <w:rPr>
          <w:rFonts w:ascii="Arial" w:eastAsia="Arial" w:hAnsi="Arial" w:cs="Arial"/>
          <w:color w:val="2F2F2F"/>
          <w:sz w:val="18"/>
          <w:szCs w:val="18"/>
        </w:rPr>
        <w:t xml:space="preserve">За результатами тестування </w:t>
      </w:r>
      <w:r w:rsidR="00F21E2E">
        <w:rPr>
          <w:rFonts w:ascii="Arial" w:eastAsia="Arial" w:hAnsi="Arial" w:cs="Arial"/>
          <w:color w:val="2F2F2F"/>
          <w:sz w:val="18"/>
          <w:szCs w:val="18"/>
          <w:lang w:val="uk-UA"/>
        </w:rPr>
        <w:t>отримали</w:t>
      </w:r>
      <w:r>
        <w:rPr>
          <w:rFonts w:ascii="Arial" w:eastAsia="Arial" w:hAnsi="Arial" w:cs="Arial"/>
          <w:color w:val="2F2F2F"/>
          <w:sz w:val="18"/>
          <w:szCs w:val="18"/>
        </w:rPr>
        <w:t xml:space="preserve"> 100% збіг з очікуваними результатами</w:t>
      </w:r>
      <w:bookmarkEnd w:id="20"/>
      <w:r>
        <w:rPr>
          <w:rFonts w:ascii="Arial" w:eastAsia="Arial" w:hAnsi="Arial" w:cs="Arial"/>
          <w:color w:val="2F2F2F"/>
          <w:sz w:val="18"/>
          <w:szCs w:val="18"/>
        </w:rPr>
        <w:t>.</w:t>
      </w:r>
    </w:p>
    <w:p w14:paraId="01494F37" w14:textId="77777777" w:rsidR="00EE1BFF" w:rsidRPr="00EE1BFF" w:rsidRDefault="00EE1BFF" w:rsidP="001C29C8">
      <w:pPr>
        <w:rPr>
          <w:rFonts w:ascii="Arial" w:eastAsia="SimSun" w:hAnsi="Arial" w:cs="Arial"/>
          <w:b/>
          <w:bCs/>
          <w:color w:val="000000"/>
          <w:kern w:val="3"/>
          <w:sz w:val="16"/>
          <w:szCs w:val="16"/>
          <w:lang w:eastAsia="zh-CN"/>
        </w:rPr>
      </w:pPr>
    </w:p>
    <w:p w14:paraId="448509A3" w14:textId="50F4393D" w:rsidR="004C545E" w:rsidRPr="008874F4" w:rsidRDefault="008874F4" w:rsidP="004C545E">
      <w:pPr>
        <w:suppressAutoHyphens/>
        <w:autoSpaceDN w:val="0"/>
        <w:spacing w:after="0" w:line="240" w:lineRule="auto"/>
        <w:jc w:val="both"/>
        <w:textAlignment w:val="baseline"/>
        <w:rPr>
          <w:rFonts w:ascii="Mangal" w:eastAsia="Tahoma" w:hAnsi="Mangal" w:cs="Liberation San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Додаткові матеріали та обладнання</w:t>
      </w:r>
    </w:p>
    <w:p w14:paraId="7239D87D" w14:textId="77777777" w:rsidR="008874F4" w:rsidRDefault="008874F4" w:rsidP="008874F4">
      <w:pPr>
        <w:widowControl w:val="0"/>
        <w:suppressAutoHyphens/>
        <w:autoSpaceDN w:val="0"/>
        <w:spacing w:after="0" w:line="240" w:lineRule="auto"/>
        <w:jc w:val="both"/>
        <w:textAlignment w:val="baseline"/>
        <w:rPr>
          <w:rFonts w:ascii="Arial" w:eastAsia="Tahoma" w:hAnsi="Arial" w:cs="Liberation Sans"/>
          <w:color w:val="000000"/>
          <w:kern w:val="3"/>
          <w:sz w:val="14"/>
          <w:szCs w:val="14"/>
          <w:lang w:val="en-US" w:eastAsia="zh-CN" w:bidi="hi-IN"/>
        </w:rPr>
      </w:pPr>
    </w:p>
    <w:p w14:paraId="341F60BA" w14:textId="606594D7" w:rsidR="008874F4" w:rsidRPr="008874F4" w:rsidRDefault="008874F4" w:rsidP="008874F4">
      <w:pPr>
        <w:widowControl w:val="0"/>
        <w:numPr>
          <w:ilvl w:val="0"/>
          <w:numId w:val="8"/>
        </w:numPr>
        <w:pBdr>
          <w:top w:val="nil"/>
          <w:left w:val="nil"/>
          <w:bottom w:val="nil"/>
          <w:right w:val="nil"/>
          <w:between w:val="nil"/>
        </w:pBdr>
        <w:spacing w:before="4" w:after="0" w:line="240" w:lineRule="auto"/>
        <w:ind w:left="142"/>
        <w:jc w:val="both"/>
        <w:rPr>
          <w:rFonts w:ascii="Arial" w:eastAsia="Arial" w:hAnsi="Arial" w:cs="Arial"/>
          <w:sz w:val="18"/>
          <w:szCs w:val="18"/>
        </w:rPr>
      </w:pPr>
      <w:bookmarkStart w:id="21" w:name="_Hlk155119852"/>
      <w:r w:rsidRPr="008874F4">
        <w:rPr>
          <w:rFonts w:ascii="Arial" w:eastAsia="Arial" w:hAnsi="Arial" w:cs="Arial"/>
          <w:sz w:val="18"/>
          <w:szCs w:val="18"/>
        </w:rPr>
        <w:t xml:space="preserve">Набір для </w:t>
      </w:r>
      <w:r w:rsidR="006656F7">
        <w:rPr>
          <w:rFonts w:ascii="Arial" w:eastAsia="Arial" w:hAnsi="Arial" w:cs="Arial"/>
          <w:sz w:val="18"/>
          <w:szCs w:val="18"/>
        </w:rPr>
        <w:t>виділення</w:t>
      </w:r>
      <w:r w:rsidRPr="008874F4">
        <w:rPr>
          <w:rFonts w:ascii="Arial" w:eastAsia="Arial" w:hAnsi="Arial" w:cs="Arial"/>
          <w:sz w:val="18"/>
          <w:szCs w:val="18"/>
        </w:rPr>
        <w:t xml:space="preserve"> ДНК/РНК патогенів RevoDx (RevoDx Pathogen DNA/RNA Purification Kit</w:t>
      </w:r>
      <w:r w:rsidRPr="008874F4">
        <w:rPr>
          <w:rFonts w:ascii="Arial" w:eastAsia="Arial" w:hAnsi="Arial" w:cs="Arial"/>
          <w:sz w:val="18"/>
          <w:szCs w:val="18"/>
          <w:lang w:val="uk-UA"/>
        </w:rPr>
        <w:t xml:space="preserve">, </w:t>
      </w:r>
      <w:r w:rsidRPr="008874F4">
        <w:rPr>
          <w:rFonts w:ascii="Arial" w:eastAsia="Arial" w:hAnsi="Arial" w:cs="Arial"/>
          <w:sz w:val="18"/>
          <w:szCs w:val="18"/>
        </w:rPr>
        <w:t xml:space="preserve">Cat. №: IP202302; ІdilВiotech, Туреччина) або набір для магнітного </w:t>
      </w:r>
      <w:r w:rsidR="006656F7">
        <w:rPr>
          <w:rFonts w:ascii="Arial" w:eastAsia="Arial" w:hAnsi="Arial" w:cs="Arial"/>
          <w:sz w:val="18"/>
          <w:szCs w:val="18"/>
        </w:rPr>
        <w:t>виділення</w:t>
      </w:r>
      <w:r w:rsidRPr="008874F4">
        <w:rPr>
          <w:rFonts w:ascii="Arial" w:eastAsia="Arial" w:hAnsi="Arial" w:cs="Arial"/>
          <w:sz w:val="18"/>
          <w:szCs w:val="18"/>
        </w:rPr>
        <w:t xml:space="preserve"> ДНК/РНК патогенів RevoDx (RevoDx Magnetic Pathogen DNA/RNA Purification Kit</w:t>
      </w:r>
      <w:r w:rsidRPr="008874F4">
        <w:rPr>
          <w:rFonts w:ascii="Arial" w:eastAsia="Arial" w:hAnsi="Arial" w:cs="Arial"/>
          <w:sz w:val="18"/>
          <w:szCs w:val="18"/>
          <w:lang w:val="uk-UA"/>
        </w:rPr>
        <w:t>,</w:t>
      </w:r>
      <w:r w:rsidRPr="008874F4">
        <w:rPr>
          <w:rFonts w:ascii="Arial" w:eastAsia="Arial" w:hAnsi="Arial" w:cs="Arial"/>
          <w:sz w:val="18"/>
          <w:szCs w:val="18"/>
        </w:rPr>
        <w:t xml:space="preserve"> Cat. №: IP202303; ІdilВiotech, Туреччина) або реагент для виділення ДНК/РНК патогенів DirEXT OneStep (Cat. №: IP202319; ІdilВiotech, Туреччина)</w:t>
      </w:r>
    </w:p>
    <w:bookmarkEnd w:id="21"/>
    <w:p w14:paraId="32CE81BC"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Ампліфікатор для ПЛР у режимі реального часу</w:t>
      </w:r>
    </w:p>
    <w:p w14:paraId="3753CBAF"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 xml:space="preserve">Відповідні ЗІЗ (халат, рукавички, окуляри, тощо) </w:t>
      </w:r>
    </w:p>
    <w:p w14:paraId="24B9CFDE"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Мікропіпетки (0.5 мкл – 1000 мкл)</w:t>
      </w:r>
    </w:p>
    <w:p w14:paraId="07684295"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 xml:space="preserve">Наконечники для дозаторів з аерозольним фільтром та маркуванням DNase/RNase-free </w:t>
      </w:r>
    </w:p>
    <w:p w14:paraId="45CEF3D1"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 xml:space="preserve">Мікропробірки 1,5 мл з маркуванням DNase/RNase-free </w:t>
      </w:r>
    </w:p>
    <w:p w14:paraId="2F6C80C7"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 xml:space="preserve">Вихровий змішувач (вортекс) </w:t>
      </w:r>
    </w:p>
    <w:p w14:paraId="709522B0"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 xml:space="preserve">Настільна мікроцентрифуга для ПЛР-планшетів/стрип-пробірок </w:t>
      </w:r>
    </w:p>
    <w:p w14:paraId="2460B652"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 xml:space="preserve">Настільна мікроцентрифуга для пробірок об'ємом 1,5-2,0 мл </w:t>
      </w:r>
    </w:p>
    <w:p w14:paraId="2D3F2F59" w14:textId="77777777" w:rsidR="008874F4" w:rsidRPr="008874F4" w:rsidRDefault="008874F4" w:rsidP="008874F4">
      <w:pPr>
        <w:widowControl w:val="0"/>
        <w:numPr>
          <w:ilvl w:val="0"/>
          <w:numId w:val="8"/>
        </w:numPr>
        <w:pBdr>
          <w:top w:val="nil"/>
          <w:left w:val="nil"/>
          <w:bottom w:val="nil"/>
          <w:right w:val="nil"/>
          <w:between w:val="nil"/>
        </w:pBdr>
        <w:spacing w:before="2" w:after="0" w:line="240" w:lineRule="auto"/>
        <w:ind w:left="142" w:hanging="143"/>
        <w:jc w:val="both"/>
        <w:rPr>
          <w:rFonts w:ascii="Arial" w:eastAsia="Arial" w:hAnsi="Arial" w:cs="Arial"/>
          <w:sz w:val="18"/>
          <w:szCs w:val="18"/>
        </w:rPr>
      </w:pPr>
      <w:r w:rsidRPr="008874F4">
        <w:rPr>
          <w:rFonts w:ascii="Arial" w:eastAsia="Arial" w:hAnsi="Arial" w:cs="Arial"/>
          <w:sz w:val="18"/>
          <w:szCs w:val="18"/>
        </w:rPr>
        <w:t>Пробірки або планшети для ПЛР у реальному часі.</w:t>
      </w:r>
    </w:p>
    <w:p w14:paraId="34C63D03" w14:textId="77777777" w:rsidR="008874F4" w:rsidRPr="008874F4" w:rsidRDefault="008874F4" w:rsidP="008874F4">
      <w:pPr>
        <w:widowControl w:val="0"/>
        <w:suppressAutoHyphens/>
        <w:autoSpaceDN w:val="0"/>
        <w:spacing w:after="0" w:line="240" w:lineRule="auto"/>
        <w:jc w:val="both"/>
        <w:textAlignment w:val="baseline"/>
        <w:rPr>
          <w:rFonts w:ascii="Arial" w:eastAsia="Tahoma" w:hAnsi="Arial" w:cs="Liberation Sans"/>
          <w:color w:val="000000"/>
          <w:kern w:val="3"/>
          <w:sz w:val="14"/>
          <w:szCs w:val="14"/>
          <w:lang w:eastAsia="zh-CN" w:bidi="hi-IN"/>
        </w:rPr>
      </w:pPr>
    </w:p>
    <w:p w14:paraId="5A3461A3" w14:textId="77777777" w:rsidR="008874F4" w:rsidRDefault="008874F4" w:rsidP="008874F4">
      <w:pPr>
        <w:pStyle w:val="Heading1"/>
        <w:jc w:val="both"/>
        <w:rPr>
          <w:sz w:val="18"/>
          <w:szCs w:val="18"/>
        </w:rPr>
      </w:pPr>
      <w:r>
        <w:rPr>
          <w:sz w:val="18"/>
          <w:szCs w:val="18"/>
        </w:rPr>
        <w:t>Підготовка зразків</w:t>
      </w:r>
    </w:p>
    <w:p w14:paraId="26928AA6" w14:textId="5A605D96" w:rsidR="008874F4" w:rsidRDefault="008874F4" w:rsidP="008874F4">
      <w:pPr>
        <w:pBdr>
          <w:top w:val="nil"/>
          <w:left w:val="nil"/>
          <w:bottom w:val="nil"/>
          <w:right w:val="nil"/>
          <w:between w:val="nil"/>
        </w:pBdr>
        <w:spacing w:before="6"/>
        <w:jc w:val="both"/>
        <w:rPr>
          <w:rFonts w:ascii="Arial" w:eastAsia="Arial" w:hAnsi="Arial" w:cs="Arial"/>
          <w:color w:val="000000"/>
          <w:sz w:val="18"/>
          <w:szCs w:val="18"/>
        </w:rPr>
      </w:pPr>
      <w:r>
        <w:rPr>
          <w:rFonts w:ascii="Arial" w:eastAsia="Arial" w:hAnsi="Arial" w:cs="Arial"/>
          <w:sz w:val="18"/>
          <w:szCs w:val="18"/>
        </w:rPr>
        <w:t>Н</w:t>
      </w:r>
      <w:r>
        <w:rPr>
          <w:rFonts w:ascii="Arial" w:eastAsia="Arial" w:hAnsi="Arial" w:cs="Arial"/>
          <w:color w:val="000000"/>
          <w:sz w:val="18"/>
          <w:szCs w:val="18"/>
        </w:rPr>
        <w:t>абір валідований для використання зі зразками сечі, урогенітальни</w:t>
      </w:r>
      <w:r w:rsidR="00401112">
        <w:rPr>
          <w:rFonts w:ascii="Arial" w:eastAsia="Arial" w:hAnsi="Arial" w:cs="Arial"/>
          <w:color w:val="000000"/>
          <w:sz w:val="18"/>
          <w:szCs w:val="18"/>
          <w:lang w:val="uk-UA"/>
        </w:rPr>
        <w:t>ими</w:t>
      </w:r>
      <w:r>
        <w:rPr>
          <w:rFonts w:ascii="Arial" w:eastAsia="Arial" w:hAnsi="Arial" w:cs="Arial"/>
          <w:color w:val="000000"/>
          <w:sz w:val="18"/>
          <w:szCs w:val="18"/>
        </w:rPr>
        <w:t xml:space="preserve"> мазк</w:t>
      </w:r>
      <w:r w:rsidR="00401112">
        <w:rPr>
          <w:rFonts w:ascii="Arial" w:eastAsia="Arial" w:hAnsi="Arial" w:cs="Arial"/>
          <w:color w:val="000000"/>
          <w:sz w:val="18"/>
          <w:szCs w:val="18"/>
          <w:lang w:val="uk-UA"/>
        </w:rPr>
        <w:t>ами</w:t>
      </w:r>
      <w:r>
        <w:rPr>
          <w:rFonts w:ascii="Arial" w:eastAsia="Arial" w:hAnsi="Arial" w:cs="Arial"/>
          <w:color w:val="000000"/>
          <w:sz w:val="18"/>
          <w:szCs w:val="18"/>
        </w:rPr>
        <w:t xml:space="preserve"> або мазк</w:t>
      </w:r>
      <w:r w:rsidR="00401112">
        <w:rPr>
          <w:rFonts w:ascii="Arial" w:eastAsia="Arial" w:hAnsi="Arial" w:cs="Arial"/>
          <w:color w:val="000000"/>
          <w:sz w:val="18"/>
          <w:szCs w:val="18"/>
          <w:lang w:val="uk-UA"/>
        </w:rPr>
        <w:t>ами</w:t>
      </w:r>
      <w:r>
        <w:rPr>
          <w:rFonts w:ascii="Arial" w:eastAsia="Arial" w:hAnsi="Arial" w:cs="Arial"/>
          <w:color w:val="000000"/>
          <w:sz w:val="18"/>
          <w:szCs w:val="18"/>
        </w:rPr>
        <w:t xml:space="preserve"> з шийки матки. Крім того, всі зразки нуклеїнових кислот, які підходять для аналізів методом ПЛР, можна використовувати з набором RevoDx STI-8 Pathogen Detection Kit. </w:t>
      </w:r>
      <w:r>
        <w:rPr>
          <w:rFonts w:ascii="Arial" w:eastAsia="Arial" w:hAnsi="Arial" w:cs="Arial"/>
          <w:sz w:val="18"/>
          <w:szCs w:val="18"/>
        </w:rPr>
        <w:t>Клінічні зразки слід розглядати як потенційно інфекційні; під час забору та обробки зразків необхідно дотримуватись запобіжних заходів</w:t>
      </w:r>
    </w:p>
    <w:p w14:paraId="5EDDD360" w14:textId="77777777" w:rsidR="008874F4" w:rsidRDefault="008874F4" w:rsidP="008874F4">
      <w:pPr>
        <w:pBdr>
          <w:top w:val="nil"/>
          <w:left w:val="nil"/>
          <w:bottom w:val="nil"/>
          <w:right w:val="nil"/>
          <w:between w:val="nil"/>
        </w:pBdr>
        <w:spacing w:before="3"/>
        <w:jc w:val="both"/>
        <w:rPr>
          <w:rFonts w:ascii="Arial" w:eastAsia="Arial" w:hAnsi="Arial" w:cs="Arial"/>
          <w:sz w:val="18"/>
          <w:szCs w:val="18"/>
        </w:rPr>
      </w:pPr>
      <w:r>
        <w:rPr>
          <w:rFonts w:ascii="Arial" w:eastAsia="Arial" w:hAnsi="Arial" w:cs="Arial"/>
          <w:sz w:val="18"/>
          <w:szCs w:val="18"/>
        </w:rPr>
        <w:t xml:space="preserve">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 </w:t>
      </w:r>
    </w:p>
    <w:p w14:paraId="7F02F83E" w14:textId="77777777" w:rsidR="008874F4" w:rsidRDefault="008874F4" w:rsidP="008874F4">
      <w:pPr>
        <w:pBdr>
          <w:top w:val="nil"/>
          <w:left w:val="nil"/>
          <w:bottom w:val="nil"/>
          <w:right w:val="nil"/>
          <w:between w:val="nil"/>
        </w:pBdr>
        <w:spacing w:before="3"/>
        <w:jc w:val="both"/>
        <w:rPr>
          <w:rFonts w:ascii="Arial" w:eastAsia="Arial" w:hAnsi="Arial" w:cs="Arial"/>
          <w:color w:val="000000"/>
          <w:sz w:val="18"/>
          <w:szCs w:val="18"/>
        </w:rPr>
      </w:pPr>
      <w:r>
        <w:rPr>
          <w:rFonts w:ascii="Arial" w:eastAsia="Arial" w:hAnsi="Arial" w:cs="Arial"/>
          <w:color w:val="000000"/>
          <w:sz w:val="18"/>
          <w:szCs w:val="18"/>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37F559EE" w14:textId="47FB419C" w:rsidR="00252D5C" w:rsidRPr="00F00ABA" w:rsidRDefault="00252D5C">
      <w:pPr>
        <w:rPr>
          <w:rFonts w:ascii="Arial" w:eastAsia="Tahoma" w:hAnsi="Arial" w:cs="Liberation Sans"/>
          <w:b/>
          <w:bCs/>
          <w:color w:val="000000"/>
          <w:kern w:val="3"/>
          <w:sz w:val="20"/>
          <w:szCs w:val="20"/>
          <w:lang w:eastAsia="zh-CN" w:bidi="hi-IN"/>
        </w:rPr>
      </w:pPr>
    </w:p>
    <w:p w14:paraId="3C4EDC39" w14:textId="77777777" w:rsidR="00363EB2" w:rsidRDefault="00363EB2" w:rsidP="00363EB2">
      <w:pPr>
        <w:pStyle w:val="Heading1"/>
        <w:spacing w:before="72"/>
        <w:jc w:val="both"/>
        <w:rPr>
          <w:sz w:val="18"/>
          <w:szCs w:val="18"/>
        </w:rPr>
      </w:pPr>
      <w:r>
        <w:rPr>
          <w:sz w:val="18"/>
          <w:szCs w:val="18"/>
        </w:rPr>
        <w:t>Протокол</w:t>
      </w:r>
    </w:p>
    <w:p w14:paraId="386352DF" w14:textId="77777777" w:rsidR="00363EB2" w:rsidRDefault="00363EB2" w:rsidP="00363EB2">
      <w:pPr>
        <w:pBdr>
          <w:top w:val="nil"/>
          <w:left w:val="nil"/>
          <w:bottom w:val="nil"/>
          <w:right w:val="nil"/>
          <w:between w:val="nil"/>
        </w:pBdr>
        <w:spacing w:before="115"/>
        <w:jc w:val="both"/>
        <w:rPr>
          <w:rFonts w:ascii="Arial" w:eastAsia="Arial" w:hAnsi="Arial" w:cs="Arial"/>
          <w:color w:val="000000"/>
          <w:sz w:val="18"/>
          <w:szCs w:val="18"/>
        </w:rPr>
      </w:pPr>
      <w:r>
        <w:rPr>
          <w:rFonts w:ascii="Arial" w:eastAsia="Arial" w:hAnsi="Arial" w:cs="Arial"/>
          <w:b/>
          <w:color w:val="000000"/>
          <w:sz w:val="18"/>
          <w:szCs w:val="18"/>
        </w:rPr>
        <w:t xml:space="preserve">Виділення ДНК: </w:t>
      </w:r>
      <w:r>
        <w:rPr>
          <w:rFonts w:ascii="Arial" w:eastAsia="Arial" w:hAnsi="Arial" w:cs="Arial"/>
          <w:color w:val="000000"/>
          <w:sz w:val="18"/>
          <w:szCs w:val="18"/>
        </w:rPr>
        <w:t xml:space="preserve">Для виділення ДНК збудника із зразків сечі, урогенітальних мазків або мазків з шийки матки слід використовувати набір RevoDx Pathogen DNA/RNA Purification Kit або RevoDx Magnetic Pathogen DNA/RNA Purification Kit, або реагент DirEXT OneStep Pathogen DNA/RNA Extraction Reagent. </w:t>
      </w:r>
      <w:r>
        <w:rPr>
          <w:rFonts w:ascii="Arial" w:eastAsia="Arial" w:hAnsi="Arial" w:cs="Arial"/>
          <w:sz w:val="18"/>
          <w:szCs w:val="18"/>
        </w:rPr>
        <w:t>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556EF885" w14:textId="6FC62682" w:rsidR="00363EB2" w:rsidRDefault="00363EB2" w:rsidP="00363EB2">
      <w:pPr>
        <w:pBdr>
          <w:top w:val="nil"/>
          <w:left w:val="nil"/>
          <w:bottom w:val="nil"/>
          <w:right w:val="nil"/>
          <w:between w:val="nil"/>
        </w:pBdr>
        <w:spacing w:before="109"/>
        <w:jc w:val="both"/>
        <w:rPr>
          <w:rFonts w:ascii="Arial" w:eastAsia="Arial" w:hAnsi="Arial" w:cs="Arial"/>
          <w:color w:val="000000"/>
          <w:sz w:val="18"/>
          <w:szCs w:val="18"/>
        </w:rPr>
      </w:pPr>
      <w:bookmarkStart w:id="22" w:name="_Hlk155120029"/>
      <w:r>
        <w:rPr>
          <w:rFonts w:ascii="Arial" w:eastAsia="Arial" w:hAnsi="Arial" w:cs="Arial"/>
          <w:b/>
          <w:color w:val="000000"/>
          <w:sz w:val="18"/>
          <w:szCs w:val="18"/>
        </w:rPr>
        <w:t xml:space="preserve">Внутрішній контроль: </w:t>
      </w:r>
      <w:r>
        <w:rPr>
          <w:rFonts w:ascii="Arial" w:eastAsia="Arial" w:hAnsi="Arial" w:cs="Arial"/>
          <w:color w:val="202020"/>
          <w:sz w:val="18"/>
          <w:szCs w:val="18"/>
        </w:rPr>
        <w:t>Внутрішн</w:t>
      </w:r>
      <w:r>
        <w:rPr>
          <w:rFonts w:ascii="Arial" w:eastAsia="Arial" w:hAnsi="Arial" w:cs="Arial"/>
          <w:color w:val="202020"/>
          <w:sz w:val="18"/>
          <w:szCs w:val="18"/>
          <w:lang w:val="uk-UA"/>
        </w:rPr>
        <w:t>ій</w:t>
      </w:r>
      <w:r>
        <w:rPr>
          <w:rFonts w:ascii="Arial" w:eastAsia="Arial" w:hAnsi="Arial" w:cs="Arial"/>
          <w:color w:val="202020"/>
          <w:sz w:val="18"/>
          <w:szCs w:val="18"/>
        </w:rPr>
        <w:t xml:space="preserve"> контрол</w:t>
      </w:r>
      <w:r>
        <w:rPr>
          <w:rFonts w:ascii="Arial" w:eastAsia="Arial" w:hAnsi="Arial" w:cs="Arial"/>
          <w:color w:val="202020"/>
          <w:sz w:val="18"/>
          <w:szCs w:val="18"/>
          <w:lang w:val="uk-UA"/>
        </w:rPr>
        <w:t>ь</w:t>
      </w:r>
      <w:r>
        <w:rPr>
          <w:rFonts w:ascii="Arial" w:eastAsia="Arial" w:hAnsi="Arial" w:cs="Arial"/>
          <w:color w:val="202020"/>
          <w:sz w:val="18"/>
          <w:szCs w:val="18"/>
        </w:rPr>
        <w:t xml:space="preserve"> (ВК)</w:t>
      </w:r>
      <w:r>
        <w:rPr>
          <w:rFonts w:ascii="Arial" w:eastAsia="Arial" w:hAnsi="Arial" w:cs="Arial"/>
          <w:color w:val="202020"/>
          <w:sz w:val="18"/>
          <w:szCs w:val="18"/>
          <w:lang w:val="uk-UA"/>
        </w:rPr>
        <w:t xml:space="preserve">, мішенню якого є РНКаза Р людини, </w:t>
      </w:r>
      <w:r w:rsidR="00DB1AD0">
        <w:rPr>
          <w:rFonts w:ascii="Arial" w:eastAsia="Arial" w:hAnsi="Arial" w:cs="Arial"/>
          <w:color w:val="202020"/>
          <w:sz w:val="18"/>
          <w:szCs w:val="18"/>
          <w:lang w:val="uk-UA"/>
        </w:rPr>
        <w:t>потрібен для підтвердження потраплення виділеної ДНК у реакційні пробірки</w:t>
      </w:r>
      <w:r>
        <w:rPr>
          <w:rFonts w:ascii="Arial" w:eastAsia="Arial" w:hAnsi="Arial" w:cs="Arial"/>
          <w:color w:val="202020"/>
          <w:sz w:val="18"/>
          <w:szCs w:val="18"/>
        </w:rPr>
        <w:t xml:space="preserve">. Внутрішній контроль використовується для моніторингу ефективності етапу екстракції </w:t>
      </w:r>
      <w:r>
        <w:rPr>
          <w:rFonts w:ascii="Arial" w:eastAsia="Arial" w:hAnsi="Arial" w:cs="Arial"/>
          <w:color w:val="202020"/>
          <w:sz w:val="18"/>
          <w:szCs w:val="18"/>
          <w:lang w:val="uk-UA"/>
        </w:rPr>
        <w:t>Д</w:t>
      </w:r>
      <w:r>
        <w:rPr>
          <w:rFonts w:ascii="Arial" w:eastAsia="Arial" w:hAnsi="Arial" w:cs="Arial"/>
          <w:color w:val="202020"/>
          <w:sz w:val="18"/>
          <w:szCs w:val="18"/>
        </w:rPr>
        <w:t>НК, а також для перевірки будь-якого інгібування ПЛР.</w:t>
      </w:r>
    </w:p>
    <w:p w14:paraId="29E0B2C0" w14:textId="14ABD4ED" w:rsidR="00DB1AD0" w:rsidRDefault="00363EB2" w:rsidP="00DB1AD0">
      <w:pPr>
        <w:spacing w:before="108"/>
        <w:jc w:val="both"/>
        <w:rPr>
          <w:rFonts w:ascii="Arial" w:eastAsia="Arial" w:hAnsi="Arial" w:cs="Arial"/>
          <w:color w:val="202020"/>
          <w:sz w:val="18"/>
          <w:szCs w:val="18"/>
          <w:lang w:val="uk-UA"/>
        </w:rPr>
      </w:pPr>
      <w:r>
        <w:rPr>
          <w:rFonts w:ascii="Arial" w:eastAsia="Arial" w:hAnsi="Arial" w:cs="Arial"/>
          <w:b/>
          <w:sz w:val="18"/>
          <w:szCs w:val="18"/>
        </w:rPr>
        <w:t xml:space="preserve">Позитивний контроль: </w:t>
      </w:r>
      <w:r>
        <w:rPr>
          <w:rFonts w:ascii="Arial" w:eastAsia="Arial" w:hAnsi="Arial" w:cs="Arial"/>
          <w:sz w:val="18"/>
          <w:szCs w:val="18"/>
        </w:rPr>
        <w:t xml:space="preserve">Значення Ct позитивного </w:t>
      </w:r>
      <w:r>
        <w:rPr>
          <w:rFonts w:ascii="Arial" w:eastAsia="Arial" w:hAnsi="Arial" w:cs="Arial"/>
          <w:color w:val="202020"/>
          <w:sz w:val="18"/>
          <w:szCs w:val="18"/>
        </w:rPr>
        <w:t>контролю має дорівнювати 25 ± 4,</w:t>
      </w:r>
      <w:r w:rsidRPr="00363EB2">
        <w:rPr>
          <w:rFonts w:ascii="Arial" w:eastAsia="Arial" w:hAnsi="Arial" w:cs="Arial"/>
          <w:color w:val="202020"/>
          <w:sz w:val="18"/>
          <w:szCs w:val="18"/>
        </w:rPr>
        <w:t xml:space="preserve"> інші значення вказують на </w:t>
      </w:r>
      <w:r w:rsidR="00061261">
        <w:rPr>
          <w:rFonts w:ascii="Arial" w:eastAsia="Arial" w:hAnsi="Arial" w:cs="Arial"/>
          <w:color w:val="202020"/>
          <w:sz w:val="18"/>
          <w:szCs w:val="18"/>
          <w:lang w:val="uk-UA"/>
        </w:rPr>
        <w:t xml:space="preserve">наявність </w:t>
      </w:r>
      <w:r w:rsidRPr="00363EB2">
        <w:rPr>
          <w:rFonts w:ascii="Arial" w:eastAsia="Arial" w:hAnsi="Arial" w:cs="Arial"/>
          <w:color w:val="202020"/>
          <w:sz w:val="18"/>
          <w:szCs w:val="18"/>
        </w:rPr>
        <w:t>проблем</w:t>
      </w:r>
      <w:r>
        <w:rPr>
          <w:rFonts w:ascii="Arial" w:eastAsia="Arial" w:hAnsi="Arial" w:cs="Arial"/>
          <w:color w:val="202020"/>
          <w:sz w:val="18"/>
          <w:szCs w:val="18"/>
          <w:lang w:val="uk-UA"/>
        </w:rPr>
        <w:t>.</w:t>
      </w:r>
    </w:p>
    <w:bookmarkEnd w:id="22"/>
    <w:p w14:paraId="5A5335D0" w14:textId="4A1BDC56" w:rsidR="00DB1AD0" w:rsidRPr="00DB1AD0" w:rsidRDefault="00DB1AD0" w:rsidP="00DB1AD0">
      <w:pPr>
        <w:spacing w:before="108"/>
        <w:jc w:val="both"/>
        <w:rPr>
          <w:rFonts w:ascii="Arial" w:eastAsia="Tahoma" w:hAnsi="Arial" w:cs="Liberation Sans"/>
          <w:b/>
          <w:bCs/>
          <w:color w:val="000000"/>
          <w:kern w:val="3"/>
          <w:sz w:val="20"/>
          <w:szCs w:val="20"/>
          <w:lang w:val="uk-UA" w:eastAsia="zh-CN" w:bidi="hi-IN"/>
        </w:rPr>
      </w:pPr>
      <w:r w:rsidRPr="00DB1AD0">
        <w:rPr>
          <w:rFonts w:ascii="Arial" w:hAnsi="Arial" w:cs="Arial"/>
          <w:b/>
          <w:bCs/>
          <w:sz w:val="20"/>
          <w:szCs w:val="20"/>
        </w:rPr>
        <w:t>Протокол ПЛР</w:t>
      </w:r>
    </w:p>
    <w:p w14:paraId="454442CE" w14:textId="52F1FC97" w:rsidR="00DB1AD0" w:rsidRDefault="00DB1AD0" w:rsidP="00DB1AD0">
      <w:pPr>
        <w:widowControl w:val="0"/>
        <w:numPr>
          <w:ilvl w:val="0"/>
          <w:numId w:val="9"/>
        </w:numPr>
        <w:pBdr>
          <w:top w:val="nil"/>
          <w:left w:val="nil"/>
          <w:bottom w:val="nil"/>
          <w:right w:val="nil"/>
          <w:between w:val="nil"/>
        </w:pBdr>
        <w:tabs>
          <w:tab w:val="left" w:pos="429"/>
        </w:tabs>
        <w:spacing w:before="63" w:after="0" w:line="240" w:lineRule="auto"/>
        <w:ind w:left="0" w:firstLine="0"/>
        <w:jc w:val="both"/>
        <w:rPr>
          <w:rFonts w:ascii="Arial" w:eastAsia="Arial" w:hAnsi="Arial" w:cs="Arial"/>
          <w:color w:val="000000"/>
          <w:sz w:val="18"/>
          <w:szCs w:val="18"/>
        </w:rPr>
      </w:pPr>
      <w:bookmarkStart w:id="23" w:name="_Hlk155120100"/>
      <w:r>
        <w:rPr>
          <w:rFonts w:ascii="Arial" w:eastAsia="Arial" w:hAnsi="Arial" w:cs="Arial"/>
          <w:color w:val="000000"/>
          <w:sz w:val="18"/>
          <w:szCs w:val="18"/>
        </w:rPr>
        <w:t>Розморозьте всі компоненти при кімнатній температурі, крім STI Enzyme Mix. Покладіть суміш</w:t>
      </w:r>
      <w:r>
        <w:rPr>
          <w:rFonts w:ascii="Arial" w:eastAsia="Arial" w:hAnsi="Arial" w:cs="Arial"/>
          <w:color w:val="000000"/>
          <w:sz w:val="18"/>
          <w:szCs w:val="18"/>
          <w:lang w:val="uk-UA"/>
        </w:rPr>
        <w:t xml:space="preserve"> ферментів</w:t>
      </w:r>
      <w:r>
        <w:rPr>
          <w:rFonts w:ascii="Arial" w:eastAsia="Arial" w:hAnsi="Arial" w:cs="Arial"/>
          <w:color w:val="000000"/>
          <w:sz w:val="18"/>
          <w:szCs w:val="18"/>
        </w:rPr>
        <w:t xml:space="preserve"> STI на лід. </w:t>
      </w:r>
      <w:r>
        <w:rPr>
          <w:rFonts w:ascii="Arial" w:eastAsia="Arial" w:hAnsi="Arial" w:cs="Arial"/>
          <w:sz w:val="18"/>
          <w:szCs w:val="18"/>
        </w:rPr>
        <w:t>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66C3B54C" w14:textId="3542BCE2" w:rsidR="00DB1AD0" w:rsidRDefault="00DB1AD0" w:rsidP="00DB1AD0">
      <w:pPr>
        <w:widowControl w:val="0"/>
        <w:numPr>
          <w:ilvl w:val="0"/>
          <w:numId w:val="9"/>
        </w:numPr>
        <w:pBdr>
          <w:top w:val="nil"/>
          <w:left w:val="nil"/>
          <w:bottom w:val="nil"/>
          <w:right w:val="nil"/>
          <w:between w:val="nil"/>
        </w:pBdr>
        <w:tabs>
          <w:tab w:val="left" w:pos="410"/>
        </w:tabs>
        <w:spacing w:before="58" w:after="0" w:line="240" w:lineRule="auto"/>
        <w:ind w:left="0" w:firstLine="0"/>
        <w:jc w:val="both"/>
        <w:rPr>
          <w:rFonts w:ascii="Arial" w:eastAsia="Arial" w:hAnsi="Arial" w:cs="Arial"/>
          <w:color w:val="000000"/>
          <w:sz w:val="18"/>
          <w:szCs w:val="18"/>
        </w:rPr>
      </w:pPr>
      <w:r>
        <w:rPr>
          <w:rFonts w:ascii="Arial" w:eastAsia="Arial" w:hAnsi="Arial" w:cs="Arial"/>
          <w:sz w:val="18"/>
          <w:szCs w:val="18"/>
        </w:rPr>
        <w:t xml:space="preserve">Кінцевий об’єм реакційної суміші (Master Mix) отримується шляхом множення окремих реакційних об’ємів </w:t>
      </w:r>
      <w:r w:rsidRPr="00DB1AD0">
        <w:rPr>
          <w:rFonts w:ascii="Arial" w:eastAsia="Arial" w:hAnsi="Arial" w:cs="Arial"/>
          <w:sz w:val="18"/>
          <w:szCs w:val="18"/>
        </w:rPr>
        <w:t>S</w:t>
      </w:r>
      <w:r>
        <w:rPr>
          <w:rFonts w:ascii="Arial" w:eastAsia="Arial" w:hAnsi="Arial" w:cs="Arial"/>
          <w:sz w:val="18"/>
          <w:szCs w:val="18"/>
        </w:rPr>
        <w:t xml:space="preserve">TI MM 1-3 та </w:t>
      </w:r>
      <w:r>
        <w:rPr>
          <w:rFonts w:ascii="Arial" w:eastAsia="Arial" w:hAnsi="Arial" w:cs="Arial"/>
          <w:color w:val="000000"/>
          <w:sz w:val="18"/>
          <w:szCs w:val="18"/>
        </w:rPr>
        <w:t>STI Enzyme Mix</w:t>
      </w:r>
      <w:r>
        <w:rPr>
          <w:rFonts w:ascii="Arial" w:eastAsia="Arial" w:hAnsi="Arial" w:cs="Arial"/>
          <w:sz w:val="18"/>
          <w:szCs w:val="18"/>
        </w:rPr>
        <w:t xml:space="preserve"> на загальну кількість зразків (досліджувані клінічні зразки плюс </w:t>
      </w:r>
      <w:r>
        <w:rPr>
          <w:rFonts w:ascii="Arial" w:eastAsia="Arial" w:hAnsi="Arial" w:cs="Arial"/>
          <w:sz w:val="18"/>
          <w:szCs w:val="18"/>
          <w:lang w:val="uk-UA"/>
        </w:rPr>
        <w:t>ПКЗ</w:t>
      </w:r>
      <w:r>
        <w:rPr>
          <w:rFonts w:ascii="Arial" w:eastAsia="Arial" w:hAnsi="Arial" w:cs="Arial"/>
          <w:sz w:val="18"/>
          <w:szCs w:val="18"/>
        </w:rPr>
        <w:t xml:space="preserve"> та НКЗ). Для уникнення похибок при розкапуванні рекомендується додати додатковий зразок при підрахунку загальної кількості зразків. </w:t>
      </w:r>
    </w:p>
    <w:p w14:paraId="7D0F03FD" w14:textId="01C90A86" w:rsidR="00DB1AD0" w:rsidRDefault="001A6C94" w:rsidP="00DB1AD0">
      <w:pPr>
        <w:widowControl w:val="0"/>
        <w:numPr>
          <w:ilvl w:val="0"/>
          <w:numId w:val="9"/>
        </w:numPr>
        <w:pBdr>
          <w:top w:val="nil"/>
          <w:left w:val="nil"/>
          <w:bottom w:val="nil"/>
          <w:right w:val="nil"/>
          <w:between w:val="nil"/>
        </w:pBdr>
        <w:tabs>
          <w:tab w:val="left" w:pos="410"/>
        </w:tabs>
        <w:spacing w:before="58" w:after="0" w:line="240" w:lineRule="auto"/>
        <w:ind w:left="0" w:firstLine="0"/>
        <w:jc w:val="both"/>
        <w:rPr>
          <w:rFonts w:ascii="Arial" w:eastAsia="Arial" w:hAnsi="Arial" w:cs="Arial"/>
          <w:color w:val="000000"/>
          <w:sz w:val="18"/>
          <w:szCs w:val="18"/>
        </w:rPr>
      </w:pPr>
      <w:r>
        <w:rPr>
          <w:rFonts w:ascii="Arial" w:eastAsia="Arial" w:hAnsi="Arial" w:cs="Arial"/>
          <w:sz w:val="18"/>
          <w:szCs w:val="18"/>
          <w:lang w:val="uk-UA"/>
        </w:rPr>
        <w:t xml:space="preserve">Підготуйте три пробірки 1,5 мл для кожної з реакційних сумішей </w:t>
      </w:r>
      <w:r>
        <w:rPr>
          <w:rFonts w:ascii="Arial" w:eastAsia="Arial" w:hAnsi="Arial" w:cs="Arial"/>
          <w:sz w:val="18"/>
          <w:szCs w:val="18"/>
        </w:rPr>
        <w:t xml:space="preserve">STI MM </w:t>
      </w:r>
      <w:r>
        <w:rPr>
          <w:rFonts w:ascii="Arial" w:eastAsia="Arial" w:hAnsi="Arial" w:cs="Arial"/>
          <w:sz w:val="18"/>
          <w:szCs w:val="18"/>
          <w:lang w:val="uk-UA"/>
        </w:rPr>
        <w:t xml:space="preserve">1-3. </w:t>
      </w:r>
      <w:r w:rsidR="00DB1AD0">
        <w:rPr>
          <w:rFonts w:ascii="Arial" w:eastAsia="Arial" w:hAnsi="Arial" w:cs="Arial"/>
          <w:sz w:val="18"/>
          <w:szCs w:val="18"/>
        </w:rPr>
        <w:t>Для приготування кожної майстер-суміші</w:t>
      </w:r>
      <w:r>
        <w:rPr>
          <w:rFonts w:ascii="Arial" w:eastAsia="Arial" w:hAnsi="Arial" w:cs="Arial"/>
          <w:sz w:val="18"/>
          <w:szCs w:val="18"/>
          <w:lang w:val="uk-UA"/>
        </w:rPr>
        <w:t xml:space="preserve"> </w:t>
      </w:r>
      <w:r w:rsidR="00DB1AD0">
        <w:rPr>
          <w:rFonts w:ascii="Arial" w:eastAsia="Arial" w:hAnsi="Arial" w:cs="Arial"/>
          <w:sz w:val="18"/>
          <w:szCs w:val="18"/>
        </w:rPr>
        <w:t xml:space="preserve">додайте 14 мкл STI MM і 1 мкл STI Enzyme Mix для кожного зразка </w:t>
      </w:r>
      <w:r>
        <w:rPr>
          <w:rFonts w:ascii="Arial" w:eastAsia="Arial" w:hAnsi="Arial" w:cs="Arial"/>
          <w:sz w:val="18"/>
          <w:szCs w:val="18"/>
          <w:lang w:val="uk-UA"/>
        </w:rPr>
        <w:t>у підготовані пробірки</w:t>
      </w:r>
      <w:r w:rsidR="00DB1AD0">
        <w:rPr>
          <w:rFonts w:ascii="Arial" w:eastAsia="Arial" w:hAnsi="Arial" w:cs="Arial"/>
          <w:sz w:val="18"/>
          <w:szCs w:val="18"/>
        </w:rPr>
        <w:t xml:space="preserve">. Після приготування майстер-міксів обережно </w:t>
      </w:r>
      <w:r>
        <w:rPr>
          <w:rFonts w:ascii="Arial" w:eastAsia="Arial" w:hAnsi="Arial" w:cs="Arial"/>
          <w:sz w:val="18"/>
          <w:szCs w:val="18"/>
          <w:lang w:val="uk-UA"/>
        </w:rPr>
        <w:t>п</w:t>
      </w:r>
      <w:r w:rsidRPr="001A6C94">
        <w:rPr>
          <w:rFonts w:ascii="Arial" w:eastAsia="Arial" w:hAnsi="Arial" w:cs="Arial"/>
          <w:sz w:val="18"/>
          <w:szCs w:val="18"/>
        </w:rPr>
        <w:t>ереміш</w:t>
      </w:r>
      <w:r>
        <w:rPr>
          <w:rFonts w:ascii="Arial" w:eastAsia="Arial" w:hAnsi="Arial" w:cs="Arial"/>
          <w:sz w:val="18"/>
          <w:szCs w:val="18"/>
          <w:lang w:val="uk-UA"/>
        </w:rPr>
        <w:t>а</w:t>
      </w:r>
      <w:r w:rsidRPr="001A6C94">
        <w:rPr>
          <w:rFonts w:ascii="Arial" w:eastAsia="Arial" w:hAnsi="Arial" w:cs="Arial"/>
          <w:sz w:val="18"/>
          <w:szCs w:val="18"/>
        </w:rPr>
        <w:t>ти суміш піпетуванням або на вортексі та осадити краплі короткочасним центрифугуванням</w:t>
      </w:r>
      <w:r w:rsidR="00DB1AD0">
        <w:rPr>
          <w:rFonts w:ascii="Arial" w:eastAsia="Arial" w:hAnsi="Arial" w:cs="Arial"/>
          <w:sz w:val="18"/>
          <w:szCs w:val="18"/>
        </w:rPr>
        <w:t xml:space="preserve">. </w:t>
      </w:r>
      <w:r w:rsidRPr="001A6C94">
        <w:rPr>
          <w:rFonts w:ascii="Arial" w:eastAsia="Arial" w:hAnsi="Arial" w:cs="Arial"/>
          <w:sz w:val="18"/>
          <w:szCs w:val="18"/>
        </w:rPr>
        <w:t xml:space="preserve">Внести по 15 мкл </w:t>
      </w:r>
      <w:r w:rsidR="00494933">
        <w:rPr>
          <w:rFonts w:ascii="Arial" w:eastAsia="Arial" w:hAnsi="Arial" w:cs="Arial"/>
          <w:sz w:val="18"/>
          <w:szCs w:val="18"/>
          <w:lang w:val="uk-UA"/>
        </w:rPr>
        <w:t xml:space="preserve">кожної </w:t>
      </w:r>
      <w:r w:rsidRPr="001A6C94">
        <w:rPr>
          <w:rFonts w:ascii="Arial" w:eastAsia="Arial" w:hAnsi="Arial" w:cs="Arial"/>
          <w:sz w:val="18"/>
          <w:szCs w:val="18"/>
        </w:rPr>
        <w:t>приготованої суміші у пробірки</w:t>
      </w:r>
      <w:r>
        <w:rPr>
          <w:rFonts w:ascii="Arial" w:eastAsia="Arial" w:hAnsi="Arial" w:cs="Arial"/>
          <w:sz w:val="18"/>
          <w:szCs w:val="18"/>
          <w:lang w:val="uk-UA"/>
        </w:rPr>
        <w:t>/планшет</w:t>
      </w:r>
      <w:r w:rsidRPr="001A6C94">
        <w:rPr>
          <w:rFonts w:ascii="Arial" w:eastAsia="Arial" w:hAnsi="Arial" w:cs="Arial"/>
          <w:sz w:val="18"/>
          <w:szCs w:val="18"/>
        </w:rPr>
        <w:t xml:space="preserve"> для ПЛР. </w:t>
      </w:r>
      <w:r>
        <w:rPr>
          <w:rFonts w:ascii="Arial" w:eastAsia="Arial" w:hAnsi="Arial" w:cs="Arial"/>
          <w:sz w:val="18"/>
          <w:szCs w:val="18"/>
        </w:rPr>
        <w:t>Для кожного клінічного зразка слід використовувати 3 лунки</w:t>
      </w:r>
      <w:r>
        <w:rPr>
          <w:rFonts w:ascii="Arial" w:eastAsia="Arial" w:hAnsi="Arial" w:cs="Arial"/>
          <w:sz w:val="18"/>
          <w:szCs w:val="18"/>
          <w:lang w:val="uk-UA"/>
        </w:rPr>
        <w:t xml:space="preserve"> (з різними сумішами 1, 2, 3)</w:t>
      </w:r>
      <w:r>
        <w:rPr>
          <w:rFonts w:ascii="Arial" w:eastAsia="Arial" w:hAnsi="Arial" w:cs="Arial"/>
          <w:sz w:val="18"/>
          <w:szCs w:val="18"/>
        </w:rPr>
        <w:t>.</w:t>
      </w:r>
      <w:r w:rsidRPr="001A6C94">
        <w:rPr>
          <w:rFonts w:ascii="Arial" w:eastAsia="Arial" w:hAnsi="Arial" w:cs="Arial"/>
          <w:sz w:val="18"/>
          <w:szCs w:val="18"/>
        </w:rPr>
        <w:t xml:space="preserve"> </w:t>
      </w:r>
      <w:r>
        <w:rPr>
          <w:rFonts w:ascii="Arial" w:eastAsia="Arial" w:hAnsi="Arial" w:cs="Arial"/>
          <w:sz w:val="18"/>
          <w:szCs w:val="18"/>
        </w:rPr>
        <w:t>Після внесення майстер-міксів у лунки додайте по 5 мкл екстраговано</w:t>
      </w:r>
      <w:r w:rsidR="00061261">
        <w:rPr>
          <w:rFonts w:ascii="Arial" w:eastAsia="Arial" w:hAnsi="Arial" w:cs="Arial"/>
          <w:sz w:val="18"/>
          <w:szCs w:val="18"/>
          <w:lang w:val="uk-UA"/>
        </w:rPr>
        <w:t>ї ДНК</w:t>
      </w:r>
      <w:r>
        <w:rPr>
          <w:rFonts w:ascii="Arial" w:eastAsia="Arial" w:hAnsi="Arial" w:cs="Arial"/>
          <w:sz w:val="18"/>
          <w:szCs w:val="18"/>
        </w:rPr>
        <w:t xml:space="preserve"> </w:t>
      </w:r>
      <w:r w:rsidR="00061261">
        <w:rPr>
          <w:rFonts w:ascii="Arial" w:eastAsia="Arial" w:hAnsi="Arial" w:cs="Arial"/>
          <w:sz w:val="18"/>
          <w:szCs w:val="18"/>
          <w:lang w:val="uk-UA"/>
        </w:rPr>
        <w:t>у</w:t>
      </w:r>
      <w:r>
        <w:rPr>
          <w:rFonts w:ascii="Arial" w:eastAsia="Arial" w:hAnsi="Arial" w:cs="Arial"/>
          <w:sz w:val="18"/>
          <w:szCs w:val="18"/>
        </w:rPr>
        <w:t xml:space="preserve"> кожну лунку, як показано на малюнку нижче. </w:t>
      </w:r>
      <w:r w:rsidRPr="001A6C94">
        <w:rPr>
          <w:rFonts w:ascii="Arial" w:eastAsia="Arial" w:hAnsi="Arial" w:cs="Arial"/>
          <w:sz w:val="18"/>
          <w:szCs w:val="18"/>
        </w:rPr>
        <w:t xml:space="preserve">Внести по 5 мкл </w:t>
      </w:r>
      <w:r>
        <w:rPr>
          <w:rFonts w:ascii="Arial" w:eastAsia="Arial" w:hAnsi="Arial" w:cs="Arial"/>
          <w:sz w:val="18"/>
          <w:szCs w:val="18"/>
          <w:lang w:val="uk-UA"/>
        </w:rPr>
        <w:t>ПКЗ</w:t>
      </w:r>
      <w:r w:rsidRPr="001A6C94">
        <w:rPr>
          <w:rFonts w:ascii="Arial" w:eastAsia="Arial" w:hAnsi="Arial" w:cs="Arial"/>
          <w:sz w:val="18"/>
          <w:szCs w:val="18"/>
        </w:rPr>
        <w:t xml:space="preserve"> та НКЗ у відповідні пробірки.</w:t>
      </w:r>
      <w:r w:rsidR="00061261" w:rsidRPr="00061261">
        <w:rPr>
          <w:rFonts w:ascii="Arial" w:eastAsia="Arial" w:hAnsi="Arial" w:cs="Arial"/>
          <w:sz w:val="18"/>
          <w:szCs w:val="18"/>
        </w:rPr>
        <w:t xml:space="preserve"> </w:t>
      </w:r>
      <w:r w:rsidR="00061261">
        <w:rPr>
          <w:rFonts w:ascii="Arial" w:eastAsia="Arial" w:hAnsi="Arial" w:cs="Arial"/>
          <w:sz w:val="18"/>
          <w:szCs w:val="18"/>
        </w:rPr>
        <w:t>Закрити кришки чи заклеїти планшет та о</w:t>
      </w:r>
      <w:r w:rsidR="00061261" w:rsidRPr="001A6C94">
        <w:rPr>
          <w:rFonts w:ascii="Arial" w:eastAsia="Arial" w:hAnsi="Arial" w:cs="Arial"/>
          <w:sz w:val="18"/>
          <w:szCs w:val="18"/>
        </w:rPr>
        <w:t>садити краплі центрифугуванням</w:t>
      </w:r>
      <w:r w:rsidR="00061261">
        <w:rPr>
          <w:rFonts w:ascii="Arial" w:eastAsia="Arial" w:hAnsi="Arial" w:cs="Arial"/>
          <w:sz w:val="18"/>
          <w:szCs w:val="18"/>
          <w:lang w:val="uk-UA"/>
        </w:rPr>
        <w:t>.</w:t>
      </w:r>
    </w:p>
    <w:p w14:paraId="441909E1" w14:textId="77777777" w:rsidR="00DB1AD0" w:rsidRDefault="00DB1AD0" w:rsidP="00494933">
      <w:pPr>
        <w:widowControl w:val="0"/>
        <w:numPr>
          <w:ilvl w:val="0"/>
          <w:numId w:val="9"/>
        </w:numPr>
        <w:pBdr>
          <w:top w:val="nil"/>
          <w:left w:val="nil"/>
          <w:bottom w:val="nil"/>
          <w:right w:val="nil"/>
          <w:between w:val="nil"/>
        </w:pBdr>
        <w:tabs>
          <w:tab w:val="left" w:pos="391"/>
        </w:tabs>
        <w:spacing w:before="30" w:after="76" w:line="240" w:lineRule="auto"/>
        <w:ind w:left="0" w:hanging="155"/>
        <w:jc w:val="both"/>
        <w:rPr>
          <w:rFonts w:ascii="Arial" w:eastAsia="Arial" w:hAnsi="Arial" w:cs="Arial"/>
          <w:color w:val="000000"/>
          <w:sz w:val="18"/>
          <w:szCs w:val="18"/>
        </w:rPr>
      </w:pPr>
      <w:r>
        <w:rPr>
          <w:rFonts w:ascii="Arial" w:eastAsia="Arial" w:hAnsi="Arial" w:cs="Arial"/>
          <w:color w:val="000000"/>
          <w:sz w:val="18"/>
          <w:szCs w:val="18"/>
        </w:rPr>
        <w:t>Повторіть крок 3 для кожного екстрагованого зразка, негативного та позитивного контролю.</w:t>
      </w:r>
    </w:p>
    <w:bookmarkEnd w:id="23"/>
    <w:p w14:paraId="6B166CD1" w14:textId="77777777" w:rsidR="006353E8" w:rsidRPr="00DB1AD0" w:rsidRDefault="006353E8" w:rsidP="004C545E">
      <w:pPr>
        <w:suppressAutoHyphens/>
        <w:autoSpaceDN w:val="0"/>
        <w:spacing w:after="0" w:line="240" w:lineRule="auto"/>
        <w:jc w:val="both"/>
        <w:textAlignment w:val="baseline"/>
        <w:rPr>
          <w:rFonts w:ascii="Arial" w:eastAsia="Tahoma" w:hAnsi="Arial" w:cs="Liberation Sans"/>
          <w:b/>
          <w:color w:val="000000"/>
          <w:kern w:val="3"/>
          <w:sz w:val="16"/>
          <w:szCs w:val="16"/>
          <w:lang w:eastAsia="zh-CN" w:bidi="hi-IN"/>
        </w:rPr>
      </w:pPr>
    </w:p>
    <w:p w14:paraId="636A0B6E" w14:textId="62CF37E7" w:rsidR="00096E68" w:rsidRPr="00AF2C71" w:rsidRDefault="00A86982" w:rsidP="004C545E">
      <w:pPr>
        <w:autoSpaceDE w:val="0"/>
        <w:autoSpaceDN w:val="0"/>
        <w:spacing w:before="60" w:after="0" w:line="240" w:lineRule="auto"/>
        <w:jc w:val="both"/>
        <w:rPr>
          <w:rFonts w:ascii="Arial" w:eastAsia="SimSun" w:hAnsi="Arial" w:cs="Arial"/>
          <w:bCs/>
          <w:color w:val="000000"/>
          <w:kern w:val="3"/>
          <w:sz w:val="16"/>
          <w:szCs w:val="16"/>
          <w:lang w:val="en-US" w:eastAsia="zh-CN"/>
        </w:rPr>
      </w:pPr>
      <w:r>
        <w:rPr>
          <w:rFonts w:ascii="Arial" w:eastAsia="SimSun" w:hAnsi="Arial" w:cs="Arial"/>
          <w:bCs/>
          <w:noProof/>
          <w:color w:val="000000"/>
          <w:kern w:val="3"/>
          <w:sz w:val="16"/>
          <w:szCs w:val="16"/>
          <w:lang w:val="en-US" w:eastAsia="zh-CN"/>
        </w:rPr>
        <w:drawing>
          <wp:inline distT="0" distB="0" distL="0" distR="0" wp14:anchorId="4C88B32A" wp14:editId="1DF43931">
            <wp:extent cx="1813441" cy="2098574"/>
            <wp:effectExtent l="0" t="0" r="0" b="0"/>
            <wp:docPr id="122845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5136" name="Picture 122845136"/>
                    <pic:cNvPicPr/>
                  </pic:nvPicPr>
                  <pic:blipFill>
                    <a:blip r:embed="rId12">
                      <a:extLst>
                        <a:ext uri="{28A0092B-C50C-407E-A947-70E740481C1C}">
                          <a14:useLocalDpi xmlns:a14="http://schemas.microsoft.com/office/drawing/2010/main" val="0"/>
                        </a:ext>
                      </a:extLst>
                    </a:blip>
                    <a:stretch>
                      <a:fillRect/>
                    </a:stretch>
                  </pic:blipFill>
                  <pic:spPr>
                    <a:xfrm>
                      <a:off x="0" y="0"/>
                      <a:ext cx="1829193" cy="2116803"/>
                    </a:xfrm>
                    <a:prstGeom prst="rect">
                      <a:avLst/>
                    </a:prstGeom>
                  </pic:spPr>
                </pic:pic>
              </a:graphicData>
            </a:graphic>
          </wp:inline>
        </w:drawing>
      </w:r>
      <w:r>
        <w:rPr>
          <w:rFonts w:ascii="Arial" w:eastAsia="SimSun" w:hAnsi="Arial" w:cs="Arial"/>
          <w:bCs/>
          <w:noProof/>
          <w:color w:val="000000"/>
          <w:kern w:val="3"/>
          <w:sz w:val="12"/>
          <w:szCs w:val="12"/>
          <w:lang w:val="en-US" w:eastAsia="zh-CN"/>
        </w:rPr>
        <w:drawing>
          <wp:inline distT="0" distB="0" distL="0" distR="0" wp14:anchorId="33656181" wp14:editId="535A687B">
            <wp:extent cx="1807793" cy="2092037"/>
            <wp:effectExtent l="0" t="0" r="2540" b="3810"/>
            <wp:docPr id="1396909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09772" name="Picture 1396909772"/>
                    <pic:cNvPicPr/>
                  </pic:nvPicPr>
                  <pic:blipFill>
                    <a:blip r:embed="rId13">
                      <a:extLst>
                        <a:ext uri="{28A0092B-C50C-407E-A947-70E740481C1C}">
                          <a14:useLocalDpi xmlns:a14="http://schemas.microsoft.com/office/drawing/2010/main" val="0"/>
                        </a:ext>
                      </a:extLst>
                    </a:blip>
                    <a:stretch>
                      <a:fillRect/>
                    </a:stretch>
                  </pic:blipFill>
                  <pic:spPr>
                    <a:xfrm>
                      <a:off x="0" y="0"/>
                      <a:ext cx="1830620" cy="2118454"/>
                    </a:xfrm>
                    <a:prstGeom prst="rect">
                      <a:avLst/>
                    </a:prstGeom>
                  </pic:spPr>
                </pic:pic>
              </a:graphicData>
            </a:graphic>
          </wp:inline>
        </w:drawing>
      </w:r>
      <w:r>
        <w:rPr>
          <w:rFonts w:ascii="Arial" w:eastAsia="SimSun" w:hAnsi="Arial" w:cs="Arial"/>
          <w:bCs/>
          <w:noProof/>
          <w:color w:val="000000"/>
          <w:kern w:val="3"/>
          <w:sz w:val="16"/>
          <w:szCs w:val="16"/>
          <w:lang w:val="en-US" w:eastAsia="zh-CN"/>
        </w:rPr>
        <w:drawing>
          <wp:inline distT="0" distB="0" distL="0" distR="0" wp14:anchorId="42A07D66" wp14:editId="64659D1F">
            <wp:extent cx="1794164" cy="2076265"/>
            <wp:effectExtent l="0" t="0" r="0" b="635"/>
            <wp:docPr id="549441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41293" name="Picture 549441293"/>
                    <pic:cNvPicPr/>
                  </pic:nvPicPr>
                  <pic:blipFill>
                    <a:blip r:embed="rId14">
                      <a:extLst>
                        <a:ext uri="{28A0092B-C50C-407E-A947-70E740481C1C}">
                          <a14:useLocalDpi xmlns:a14="http://schemas.microsoft.com/office/drawing/2010/main" val="0"/>
                        </a:ext>
                      </a:extLst>
                    </a:blip>
                    <a:stretch>
                      <a:fillRect/>
                    </a:stretch>
                  </pic:blipFill>
                  <pic:spPr>
                    <a:xfrm>
                      <a:off x="0" y="0"/>
                      <a:ext cx="1827586" cy="2114942"/>
                    </a:xfrm>
                    <a:prstGeom prst="rect">
                      <a:avLst/>
                    </a:prstGeom>
                  </pic:spPr>
                </pic:pic>
              </a:graphicData>
            </a:graphic>
          </wp:inline>
        </w:drawing>
      </w:r>
    </w:p>
    <w:p w14:paraId="6125E973" w14:textId="5AFD4FC2" w:rsidR="00A853B3" w:rsidRPr="00252D5C" w:rsidRDefault="00A853B3" w:rsidP="00A853B3">
      <w:pPr>
        <w:autoSpaceDE w:val="0"/>
        <w:autoSpaceDN w:val="0"/>
        <w:spacing w:before="60" w:after="0" w:line="240" w:lineRule="auto"/>
        <w:jc w:val="both"/>
        <w:rPr>
          <w:rFonts w:ascii="Arial" w:eastAsia="SimSun" w:hAnsi="Arial" w:cs="Arial"/>
          <w:bCs/>
          <w:color w:val="000000"/>
          <w:kern w:val="3"/>
          <w:sz w:val="12"/>
          <w:szCs w:val="12"/>
          <w:lang w:val="en-US" w:eastAsia="zh-CN"/>
        </w:rPr>
      </w:pPr>
    </w:p>
    <w:p w14:paraId="59474089" w14:textId="4251B0C7" w:rsidR="00A853B3" w:rsidRPr="005975C5" w:rsidRDefault="00F359B3" w:rsidP="004C545E">
      <w:pPr>
        <w:autoSpaceDE w:val="0"/>
        <w:autoSpaceDN w:val="0"/>
        <w:spacing w:before="60" w:after="0" w:line="240" w:lineRule="auto"/>
        <w:jc w:val="both"/>
        <w:rPr>
          <w:rFonts w:ascii="Arial" w:eastAsia="SimSun" w:hAnsi="Arial" w:cs="Arial"/>
          <w:b/>
          <w:color w:val="000000"/>
          <w:kern w:val="3"/>
          <w:sz w:val="18"/>
          <w:szCs w:val="18"/>
          <w:lang w:val="ru-RU" w:eastAsia="zh-CN"/>
        </w:rPr>
      </w:pPr>
      <w:r w:rsidRPr="005975C5">
        <w:rPr>
          <w:rFonts w:ascii="Arial" w:eastAsia="SimSun" w:hAnsi="Arial" w:cs="Arial"/>
          <w:b/>
          <w:color w:val="000000"/>
          <w:kern w:val="3"/>
          <w:sz w:val="16"/>
          <w:szCs w:val="16"/>
          <w:lang w:val="ru-RU" w:eastAsia="zh-CN"/>
        </w:rPr>
        <w:t xml:space="preserve"> </w:t>
      </w:r>
    </w:p>
    <w:p w14:paraId="20BFA86A" w14:textId="72492A39" w:rsidR="004C545E" w:rsidRPr="005975C5" w:rsidRDefault="00A853B3" w:rsidP="004C545E">
      <w:pPr>
        <w:autoSpaceDE w:val="0"/>
        <w:autoSpaceDN w:val="0"/>
        <w:spacing w:before="60" w:after="0" w:line="240" w:lineRule="auto"/>
        <w:jc w:val="both"/>
        <w:rPr>
          <w:rFonts w:ascii="Arial" w:eastAsia="SimSun" w:hAnsi="Arial" w:cs="Arial"/>
          <w:color w:val="000000"/>
          <w:kern w:val="3"/>
          <w:sz w:val="18"/>
          <w:szCs w:val="18"/>
          <w:lang w:val="ru-RU" w:eastAsia="zh-CN"/>
        </w:rPr>
      </w:pPr>
      <w:r w:rsidRPr="005975C5">
        <w:rPr>
          <w:rFonts w:ascii="Arial" w:eastAsia="SimSun" w:hAnsi="Arial" w:cs="Arial"/>
          <w:b/>
          <w:color w:val="000000"/>
          <w:kern w:val="3"/>
          <w:sz w:val="18"/>
          <w:szCs w:val="18"/>
          <w:lang w:val="ru-RU" w:eastAsia="zh-CN"/>
        </w:rPr>
        <w:t>5.</w:t>
      </w:r>
      <w:r w:rsidR="004C545E" w:rsidRPr="005975C5">
        <w:rPr>
          <w:rFonts w:ascii="Arial" w:eastAsia="SimSun" w:hAnsi="Arial" w:cs="Arial"/>
          <w:b/>
          <w:color w:val="000000"/>
          <w:kern w:val="3"/>
          <w:sz w:val="18"/>
          <w:szCs w:val="18"/>
          <w:lang w:val="ru-RU" w:eastAsia="zh-CN"/>
        </w:rPr>
        <w:t xml:space="preserve"> </w:t>
      </w:r>
      <w:r w:rsidR="005975C5" w:rsidRPr="005975C5">
        <w:rPr>
          <w:rFonts w:ascii="Arial" w:eastAsia="SimSun" w:hAnsi="Arial" w:cs="Arial"/>
          <w:color w:val="000000"/>
          <w:kern w:val="3"/>
          <w:sz w:val="18"/>
          <w:szCs w:val="18"/>
          <w:lang w:val="ru-RU" w:eastAsia="zh-CN"/>
        </w:rPr>
        <w:t xml:space="preserve">Запрограмуйте прилад для ампліфікації згідно протоколу, наведеного у таблиці </w:t>
      </w:r>
      <w:r w:rsidR="005975C5">
        <w:rPr>
          <w:rFonts w:ascii="Arial" w:eastAsia="SimSun" w:hAnsi="Arial" w:cs="Arial"/>
          <w:color w:val="000000"/>
          <w:kern w:val="3"/>
          <w:sz w:val="18"/>
          <w:szCs w:val="18"/>
          <w:lang w:val="ru-RU" w:eastAsia="zh-CN"/>
        </w:rPr>
        <w:t>1</w:t>
      </w:r>
      <w:r w:rsidR="005975C5" w:rsidRPr="005975C5">
        <w:rPr>
          <w:rFonts w:ascii="Arial" w:eastAsia="SimSun" w:hAnsi="Arial" w:cs="Arial"/>
          <w:color w:val="000000"/>
          <w:kern w:val="3"/>
          <w:sz w:val="18"/>
          <w:szCs w:val="18"/>
          <w:lang w:val="ru-RU" w:eastAsia="zh-CN"/>
        </w:rPr>
        <w:t>. Вказати об’єм зразка 20 мкл</w:t>
      </w:r>
      <w:r w:rsidR="004C545E" w:rsidRPr="005975C5">
        <w:rPr>
          <w:rFonts w:ascii="Arial" w:eastAsia="SimSun" w:hAnsi="Arial" w:cs="Arial"/>
          <w:color w:val="000000"/>
          <w:kern w:val="3"/>
          <w:sz w:val="18"/>
          <w:szCs w:val="18"/>
          <w:lang w:val="ru-RU" w:eastAsia="zh-CN"/>
        </w:rPr>
        <w:t>.</w:t>
      </w:r>
    </w:p>
    <w:p w14:paraId="0C8018E1" w14:textId="77777777" w:rsidR="00644D8C" w:rsidRDefault="00644D8C" w:rsidP="004C545E">
      <w:pPr>
        <w:autoSpaceDE w:val="0"/>
        <w:autoSpaceDN w:val="0"/>
        <w:spacing w:after="0" w:line="240" w:lineRule="auto"/>
        <w:jc w:val="both"/>
        <w:rPr>
          <w:rFonts w:ascii="Arial" w:eastAsia="SimSun" w:hAnsi="Arial" w:cs="Arial"/>
          <w:color w:val="000000"/>
          <w:kern w:val="3"/>
          <w:sz w:val="14"/>
          <w:szCs w:val="14"/>
          <w:lang w:val="ru-RU" w:eastAsia="zh-CN"/>
        </w:rPr>
      </w:pPr>
    </w:p>
    <w:p w14:paraId="34E0C930" w14:textId="77777777" w:rsidR="005975C5" w:rsidRPr="005975C5" w:rsidRDefault="005975C5" w:rsidP="005975C5">
      <w:pPr>
        <w:autoSpaceDE w:val="0"/>
        <w:autoSpaceDN w:val="0"/>
        <w:spacing w:after="0" w:line="240" w:lineRule="auto"/>
        <w:jc w:val="both"/>
        <w:rPr>
          <w:rFonts w:ascii="Arial" w:eastAsia="SimSun" w:hAnsi="Arial" w:cs="Arial"/>
          <w:color w:val="303030"/>
          <w:kern w:val="3"/>
          <w:sz w:val="18"/>
          <w:szCs w:val="18"/>
          <w:lang w:val="uk-UA" w:eastAsia="zh-CN"/>
        </w:rPr>
      </w:pPr>
      <w:r w:rsidRPr="005975C5">
        <w:rPr>
          <w:rFonts w:ascii="Arial" w:eastAsia="SimSun" w:hAnsi="Arial" w:cs="Arial"/>
          <w:b/>
          <w:color w:val="303030"/>
          <w:kern w:val="3"/>
          <w:sz w:val="18"/>
          <w:szCs w:val="18"/>
          <w:lang w:val="uk-UA" w:eastAsia="zh-CN"/>
        </w:rPr>
        <w:t>Таблиця</w:t>
      </w:r>
      <w:r w:rsidRPr="005975C5">
        <w:rPr>
          <w:rFonts w:ascii="Arial" w:eastAsia="SimSun" w:hAnsi="Arial" w:cs="Arial"/>
          <w:b/>
          <w:color w:val="303030"/>
          <w:kern w:val="3"/>
          <w:sz w:val="18"/>
          <w:szCs w:val="18"/>
          <w:lang w:val="en-US" w:eastAsia="zh-CN"/>
        </w:rPr>
        <w:t xml:space="preserve"> </w:t>
      </w:r>
      <w:r w:rsidRPr="005975C5">
        <w:rPr>
          <w:rFonts w:ascii="Arial" w:eastAsia="SimSun" w:hAnsi="Arial" w:cs="Arial"/>
          <w:b/>
          <w:color w:val="303030"/>
          <w:kern w:val="3"/>
          <w:sz w:val="18"/>
          <w:szCs w:val="18"/>
          <w:lang w:val="uk-UA" w:eastAsia="zh-CN"/>
        </w:rPr>
        <w:t>4</w:t>
      </w:r>
      <w:r w:rsidRPr="005975C5">
        <w:rPr>
          <w:rFonts w:ascii="Arial" w:eastAsia="SimSun" w:hAnsi="Arial" w:cs="Arial"/>
          <w:b/>
          <w:color w:val="303030"/>
          <w:kern w:val="3"/>
          <w:sz w:val="18"/>
          <w:szCs w:val="18"/>
          <w:lang w:val="en-US" w:eastAsia="zh-CN"/>
        </w:rPr>
        <w:t>:</w:t>
      </w:r>
      <w:r w:rsidRPr="005975C5">
        <w:rPr>
          <w:rFonts w:ascii="Arial" w:eastAsia="SimSun" w:hAnsi="Arial" w:cs="Arial"/>
          <w:color w:val="303030"/>
          <w:kern w:val="3"/>
          <w:sz w:val="18"/>
          <w:szCs w:val="18"/>
          <w:lang w:val="en-US" w:eastAsia="zh-CN"/>
        </w:rPr>
        <w:t xml:space="preserve"> </w:t>
      </w:r>
      <w:r w:rsidRPr="005975C5">
        <w:rPr>
          <w:rFonts w:ascii="Arial" w:eastAsia="SimSun" w:hAnsi="Arial" w:cs="Arial"/>
          <w:color w:val="303030"/>
          <w:kern w:val="3"/>
          <w:sz w:val="18"/>
          <w:szCs w:val="18"/>
          <w:lang w:val="uk-UA" w:eastAsia="zh-CN"/>
        </w:rPr>
        <w:t>Програма ампліфікації</w:t>
      </w:r>
    </w:p>
    <w:p w14:paraId="2E931932" w14:textId="77777777" w:rsidR="005975C5" w:rsidRPr="005975C5" w:rsidRDefault="005975C5" w:rsidP="005975C5">
      <w:pPr>
        <w:autoSpaceDE w:val="0"/>
        <w:autoSpaceDN w:val="0"/>
        <w:spacing w:after="0" w:line="240" w:lineRule="auto"/>
        <w:jc w:val="both"/>
        <w:rPr>
          <w:rFonts w:ascii="Arial" w:eastAsia="SimSun" w:hAnsi="Arial" w:cs="Arial"/>
          <w:color w:val="303030"/>
          <w:kern w:val="3"/>
          <w:sz w:val="18"/>
          <w:szCs w:val="18"/>
          <w:lang w:val="en-US" w:eastAsia="zh-CN"/>
        </w:rPr>
      </w:pPr>
    </w:p>
    <w:tbl>
      <w:tblPr>
        <w:tblW w:w="6266" w:type="dxa"/>
        <w:tblInd w:w="250" w:type="dxa"/>
        <w:tblCellMar>
          <w:left w:w="10" w:type="dxa"/>
          <w:right w:w="10" w:type="dxa"/>
        </w:tblCellMar>
        <w:tblLook w:val="0000" w:firstRow="0" w:lastRow="0" w:firstColumn="0" w:lastColumn="0" w:noHBand="0" w:noVBand="0"/>
      </w:tblPr>
      <w:tblGrid>
        <w:gridCol w:w="1472"/>
        <w:gridCol w:w="1511"/>
        <w:gridCol w:w="1724"/>
        <w:gridCol w:w="1559"/>
      </w:tblGrid>
      <w:tr w:rsidR="005975C5" w:rsidRPr="005975C5" w14:paraId="3A41449A" w14:textId="77777777" w:rsidTr="005975C5">
        <w:trPr>
          <w:trHeight w:val="227"/>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A5613" w14:textId="77777777" w:rsidR="005975C5" w:rsidRPr="005975C5" w:rsidRDefault="005975C5" w:rsidP="00310D42">
            <w:pPr>
              <w:autoSpaceDE w:val="0"/>
              <w:autoSpaceDN w:val="0"/>
              <w:spacing w:after="0" w:line="200" w:lineRule="atLeast"/>
              <w:jc w:val="center"/>
              <w:rPr>
                <w:rFonts w:ascii="Arial" w:eastAsia="SimSun" w:hAnsi="Arial" w:cs="Arial"/>
                <w:b/>
                <w:bCs/>
                <w:kern w:val="3"/>
                <w:sz w:val="18"/>
                <w:szCs w:val="18"/>
                <w:lang w:val="uk-UA" w:eastAsia="zh-CN"/>
              </w:rPr>
            </w:pPr>
            <w:r w:rsidRPr="005975C5">
              <w:rPr>
                <w:rFonts w:ascii="Arial" w:eastAsia="SimSun" w:hAnsi="Arial" w:cs="Arial"/>
                <w:b/>
                <w:bCs/>
                <w:kern w:val="3"/>
                <w:sz w:val="18"/>
                <w:szCs w:val="18"/>
                <w:lang w:val="uk-UA" w:eastAsia="zh-CN"/>
              </w:rPr>
              <w:t>Назва етапу</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4F89C" w14:textId="77777777" w:rsidR="005975C5" w:rsidRPr="005975C5" w:rsidRDefault="005975C5" w:rsidP="00310D42">
            <w:pPr>
              <w:autoSpaceDE w:val="0"/>
              <w:autoSpaceDN w:val="0"/>
              <w:spacing w:after="0" w:line="200" w:lineRule="atLeast"/>
              <w:jc w:val="center"/>
              <w:rPr>
                <w:rFonts w:ascii="Arial" w:eastAsia="SimSun" w:hAnsi="Arial" w:cs="Arial"/>
                <w:b/>
                <w:bCs/>
                <w:kern w:val="3"/>
                <w:sz w:val="18"/>
                <w:szCs w:val="18"/>
                <w:lang w:val="uk-UA" w:eastAsia="zh-CN"/>
              </w:rPr>
            </w:pPr>
            <w:r w:rsidRPr="005975C5">
              <w:rPr>
                <w:rFonts w:ascii="Arial" w:eastAsia="SimSun" w:hAnsi="Arial" w:cs="Arial"/>
                <w:b/>
                <w:bCs/>
                <w:kern w:val="3"/>
                <w:sz w:val="18"/>
                <w:szCs w:val="18"/>
                <w:lang w:val="uk-UA" w:eastAsia="zh-CN"/>
              </w:rPr>
              <w:t>Кількість циклів</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24D1D" w14:textId="77777777" w:rsidR="005975C5" w:rsidRPr="005975C5" w:rsidRDefault="005975C5" w:rsidP="00310D42">
            <w:pPr>
              <w:suppressAutoHyphens/>
              <w:autoSpaceDE w:val="0"/>
              <w:autoSpaceDN w:val="0"/>
              <w:spacing w:after="0" w:line="200" w:lineRule="atLeast"/>
              <w:jc w:val="center"/>
              <w:rPr>
                <w:rFonts w:ascii="Arial" w:eastAsia="SimSun" w:hAnsi="Arial" w:cs="Arial"/>
                <w:b/>
                <w:bCs/>
                <w:kern w:val="3"/>
                <w:sz w:val="18"/>
                <w:szCs w:val="18"/>
                <w:lang w:val="en-US" w:eastAsia="zh-CN"/>
              </w:rPr>
            </w:pPr>
            <w:r w:rsidRPr="005975C5">
              <w:rPr>
                <w:rFonts w:ascii="Arial" w:eastAsia="SimSun" w:hAnsi="Arial" w:cs="Arial"/>
                <w:b/>
                <w:bCs/>
                <w:kern w:val="3"/>
                <w:sz w:val="18"/>
                <w:szCs w:val="18"/>
                <w:lang w:val="uk-UA" w:eastAsia="zh-CN"/>
              </w:rPr>
              <w:t>Температура</w:t>
            </w:r>
            <w:r w:rsidRPr="005975C5">
              <w:rPr>
                <w:rFonts w:ascii="Arial" w:eastAsia="SimSun" w:hAnsi="Arial" w:cs="Arial"/>
                <w:b/>
                <w:bCs/>
                <w:kern w:val="3"/>
                <w:sz w:val="18"/>
                <w:szCs w:val="18"/>
                <w:lang w:val="en-US"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B154693" w14:textId="77777777" w:rsidR="005975C5" w:rsidRPr="005975C5" w:rsidRDefault="005975C5" w:rsidP="00310D42">
            <w:pPr>
              <w:suppressAutoHyphens/>
              <w:autoSpaceDE w:val="0"/>
              <w:autoSpaceDN w:val="0"/>
              <w:spacing w:after="0" w:line="200" w:lineRule="atLeast"/>
              <w:jc w:val="center"/>
              <w:rPr>
                <w:rFonts w:ascii="Arial" w:eastAsia="SimSun" w:hAnsi="Arial" w:cs="Arial"/>
                <w:b/>
                <w:bCs/>
                <w:kern w:val="3"/>
                <w:sz w:val="18"/>
                <w:szCs w:val="18"/>
                <w:lang w:val="uk-UA" w:eastAsia="zh-CN"/>
              </w:rPr>
            </w:pPr>
            <w:r w:rsidRPr="005975C5">
              <w:rPr>
                <w:rFonts w:ascii="Arial" w:eastAsia="SimSun" w:hAnsi="Arial" w:cs="Arial"/>
                <w:b/>
                <w:bCs/>
                <w:kern w:val="3"/>
                <w:sz w:val="18"/>
                <w:szCs w:val="18"/>
                <w:lang w:val="uk-UA" w:eastAsia="zh-CN"/>
              </w:rPr>
              <w:t>Час</w:t>
            </w:r>
          </w:p>
        </w:tc>
      </w:tr>
      <w:tr w:rsidR="005975C5" w:rsidRPr="005975C5" w14:paraId="21B80674" w14:textId="77777777" w:rsidTr="005975C5">
        <w:trPr>
          <w:trHeight w:val="93"/>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1A18F" w14:textId="77777777" w:rsidR="005975C5" w:rsidRPr="005975C5" w:rsidRDefault="005975C5" w:rsidP="00310D42">
            <w:pPr>
              <w:autoSpaceDE w:val="0"/>
              <w:autoSpaceDN w:val="0"/>
              <w:spacing w:after="0" w:line="200" w:lineRule="atLeast"/>
              <w:rPr>
                <w:rFonts w:ascii="Arial" w:eastAsia="SimSun" w:hAnsi="Arial" w:cs="Arial"/>
                <w:bCs/>
                <w:kern w:val="3"/>
                <w:sz w:val="18"/>
                <w:szCs w:val="18"/>
                <w:lang w:val="uk-UA" w:eastAsia="zh-CN"/>
              </w:rPr>
            </w:pPr>
            <w:r w:rsidRPr="005975C5">
              <w:rPr>
                <w:rFonts w:ascii="Arial" w:eastAsia="SimSun" w:hAnsi="Arial" w:cs="Arial"/>
                <w:bCs/>
                <w:kern w:val="3"/>
                <w:sz w:val="18"/>
                <w:szCs w:val="18"/>
                <w:lang w:val="uk-UA" w:eastAsia="zh-CN"/>
              </w:rPr>
              <w:t>Активація полімерази</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FCE14"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en-US" w:eastAsia="zh-CN"/>
              </w:rPr>
            </w:pPr>
            <w:r w:rsidRPr="005975C5">
              <w:rPr>
                <w:rFonts w:ascii="Arial" w:eastAsia="SimSun" w:hAnsi="Arial" w:cs="Arial"/>
                <w:bCs/>
                <w:kern w:val="3"/>
                <w:sz w:val="18"/>
                <w:szCs w:val="18"/>
                <w:lang w:val="en-US" w:eastAsia="zh-CN"/>
              </w:rPr>
              <w:t>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1BB17"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en-US" w:eastAsia="zh-CN"/>
              </w:rPr>
            </w:pPr>
            <w:r w:rsidRPr="005975C5">
              <w:rPr>
                <w:rFonts w:ascii="Arial" w:eastAsia="SimSun" w:hAnsi="Arial" w:cs="Arial"/>
                <w:bCs/>
                <w:kern w:val="3"/>
                <w:sz w:val="18"/>
                <w:szCs w:val="18"/>
                <w:lang w:val="en-US" w:eastAsia="zh-CN"/>
              </w:rPr>
              <w:t>95ºC</w:t>
            </w:r>
          </w:p>
        </w:tc>
        <w:tc>
          <w:tcPr>
            <w:tcW w:w="1559" w:type="dxa"/>
            <w:tcBorders>
              <w:top w:val="single" w:sz="4" w:space="0" w:color="000000"/>
              <w:left w:val="single" w:sz="4" w:space="0" w:color="000000"/>
              <w:bottom w:val="single" w:sz="4" w:space="0" w:color="000000"/>
              <w:right w:val="single" w:sz="4" w:space="0" w:color="000000"/>
            </w:tcBorders>
          </w:tcPr>
          <w:p w14:paraId="20135BDE"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uk-UA" w:eastAsia="zh-CN"/>
              </w:rPr>
            </w:pPr>
            <w:r w:rsidRPr="005975C5">
              <w:rPr>
                <w:rFonts w:ascii="Arial" w:eastAsia="SimSun" w:hAnsi="Arial" w:cs="Arial"/>
                <w:bCs/>
                <w:kern w:val="3"/>
                <w:sz w:val="18"/>
                <w:szCs w:val="18"/>
                <w:lang w:val="uk-UA" w:eastAsia="zh-CN"/>
              </w:rPr>
              <w:t>2 хв</w:t>
            </w:r>
          </w:p>
        </w:tc>
      </w:tr>
      <w:tr w:rsidR="005975C5" w:rsidRPr="005975C5" w14:paraId="261DB379" w14:textId="77777777" w:rsidTr="005975C5">
        <w:trPr>
          <w:trHeight w:val="183"/>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C4976" w14:textId="77777777" w:rsidR="005975C5" w:rsidRPr="005975C5" w:rsidRDefault="005975C5" w:rsidP="00310D42">
            <w:pPr>
              <w:autoSpaceDE w:val="0"/>
              <w:autoSpaceDN w:val="0"/>
              <w:spacing w:after="0" w:line="200" w:lineRule="atLeast"/>
              <w:rPr>
                <w:rFonts w:ascii="Arial" w:eastAsia="SimSun" w:hAnsi="Arial" w:cs="Arial"/>
                <w:bCs/>
                <w:kern w:val="3"/>
                <w:sz w:val="18"/>
                <w:szCs w:val="18"/>
                <w:lang w:val="uk-UA" w:eastAsia="zh-CN"/>
              </w:rPr>
            </w:pPr>
            <w:r w:rsidRPr="005975C5">
              <w:rPr>
                <w:rFonts w:ascii="Arial" w:eastAsia="SimSun" w:hAnsi="Arial" w:cs="Arial"/>
                <w:bCs/>
                <w:kern w:val="3"/>
                <w:sz w:val="18"/>
                <w:szCs w:val="18"/>
                <w:lang w:val="uk-UA" w:eastAsia="zh-CN"/>
              </w:rPr>
              <w:t>Ампліфікація</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B0BFC"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en-US" w:eastAsia="zh-CN"/>
              </w:rPr>
            </w:pPr>
            <w:r w:rsidRPr="005975C5">
              <w:rPr>
                <w:rFonts w:ascii="Arial" w:eastAsia="SimSun" w:hAnsi="Arial" w:cs="Arial"/>
                <w:bCs/>
                <w:kern w:val="3"/>
                <w:sz w:val="18"/>
                <w:szCs w:val="18"/>
                <w:lang w:val="en-US" w:eastAsia="zh-CN"/>
              </w:rPr>
              <w:t>40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78D67"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en-US" w:eastAsia="zh-CN"/>
              </w:rPr>
            </w:pPr>
            <w:r w:rsidRPr="005975C5">
              <w:rPr>
                <w:rFonts w:ascii="Arial" w:eastAsia="SimSun" w:hAnsi="Arial" w:cs="Arial"/>
                <w:bCs/>
                <w:kern w:val="3"/>
                <w:sz w:val="18"/>
                <w:szCs w:val="18"/>
                <w:lang w:val="en-US" w:eastAsia="zh-CN"/>
              </w:rPr>
              <w:t>95ºC</w:t>
            </w:r>
          </w:p>
        </w:tc>
        <w:tc>
          <w:tcPr>
            <w:tcW w:w="1559" w:type="dxa"/>
            <w:tcBorders>
              <w:top w:val="single" w:sz="4" w:space="0" w:color="000000"/>
              <w:left w:val="single" w:sz="4" w:space="0" w:color="000000"/>
              <w:bottom w:val="single" w:sz="4" w:space="0" w:color="000000"/>
              <w:right w:val="single" w:sz="4" w:space="0" w:color="000000"/>
            </w:tcBorders>
          </w:tcPr>
          <w:p w14:paraId="6AC86D80"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uk-UA" w:eastAsia="zh-CN"/>
              </w:rPr>
            </w:pPr>
            <w:r w:rsidRPr="005975C5">
              <w:rPr>
                <w:rFonts w:ascii="Arial" w:eastAsia="SimSun" w:hAnsi="Arial" w:cs="Arial"/>
                <w:bCs/>
                <w:kern w:val="3"/>
                <w:sz w:val="18"/>
                <w:szCs w:val="18"/>
                <w:lang w:val="uk-UA" w:eastAsia="zh-CN"/>
              </w:rPr>
              <w:t>10 сек</w:t>
            </w:r>
          </w:p>
        </w:tc>
      </w:tr>
      <w:tr w:rsidR="005975C5" w:rsidRPr="005975C5" w14:paraId="20B72D26" w14:textId="77777777" w:rsidTr="005975C5">
        <w:trPr>
          <w:trHeight w:val="185"/>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AF90E"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en-US" w:eastAsia="zh-CN"/>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16E97"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en-US" w:eastAsia="zh-CN"/>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C9542" w14:textId="6CC86F41"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en-US" w:eastAsia="zh-CN"/>
              </w:rPr>
            </w:pPr>
            <w:r w:rsidRPr="005975C5">
              <w:rPr>
                <w:rFonts w:ascii="Arial" w:eastAsia="SimSun" w:hAnsi="Arial" w:cs="Arial"/>
                <w:bCs/>
                <w:kern w:val="3"/>
                <w:sz w:val="18"/>
                <w:szCs w:val="18"/>
                <w:lang w:val="en-US" w:eastAsia="zh-CN"/>
              </w:rPr>
              <w:t>60ºC</w:t>
            </w:r>
            <w:r w:rsidRPr="005975C5">
              <w:rPr>
                <w:rFonts w:ascii="Arial" w:eastAsia="SimSun" w:hAnsi="Arial" w:cs="Arial"/>
                <w:bCs/>
                <w:kern w:val="3"/>
                <w:sz w:val="18"/>
                <w:szCs w:val="18"/>
                <w:lang w:val="uk-UA" w:eastAsia="zh-CN"/>
              </w:rPr>
              <w:t>*</w:t>
            </w:r>
          </w:p>
        </w:tc>
        <w:tc>
          <w:tcPr>
            <w:tcW w:w="1559" w:type="dxa"/>
            <w:tcBorders>
              <w:top w:val="single" w:sz="4" w:space="0" w:color="000000"/>
              <w:left w:val="single" w:sz="4" w:space="0" w:color="000000"/>
              <w:bottom w:val="single" w:sz="4" w:space="0" w:color="000000"/>
              <w:right w:val="single" w:sz="4" w:space="0" w:color="000000"/>
            </w:tcBorders>
          </w:tcPr>
          <w:p w14:paraId="7026EF4C" w14:textId="77777777" w:rsidR="005975C5" w:rsidRPr="005975C5" w:rsidRDefault="005975C5" w:rsidP="00310D42">
            <w:pPr>
              <w:autoSpaceDE w:val="0"/>
              <w:autoSpaceDN w:val="0"/>
              <w:spacing w:after="0" w:line="200" w:lineRule="atLeast"/>
              <w:jc w:val="center"/>
              <w:rPr>
                <w:rFonts w:ascii="Arial" w:eastAsia="SimSun" w:hAnsi="Arial" w:cs="Arial"/>
                <w:bCs/>
                <w:kern w:val="3"/>
                <w:sz w:val="18"/>
                <w:szCs w:val="18"/>
                <w:lang w:val="uk-UA" w:eastAsia="zh-CN"/>
              </w:rPr>
            </w:pPr>
            <w:r w:rsidRPr="005975C5">
              <w:rPr>
                <w:rFonts w:ascii="Arial" w:eastAsia="SimSun" w:hAnsi="Arial" w:cs="Arial"/>
                <w:bCs/>
                <w:kern w:val="3"/>
                <w:sz w:val="18"/>
                <w:szCs w:val="18"/>
                <w:lang w:val="uk-UA" w:eastAsia="zh-CN"/>
              </w:rPr>
              <w:t>20 сек</w:t>
            </w:r>
          </w:p>
        </w:tc>
      </w:tr>
    </w:tbl>
    <w:p w14:paraId="2E4BCC12" w14:textId="3086CBFA" w:rsidR="005975C5" w:rsidRPr="005975C5" w:rsidRDefault="005975C5" w:rsidP="005975C5">
      <w:pPr>
        <w:autoSpaceDE w:val="0"/>
        <w:autoSpaceDN w:val="0"/>
        <w:spacing w:after="0" w:line="200" w:lineRule="atLeast"/>
        <w:rPr>
          <w:rFonts w:ascii="Arial" w:eastAsia="SimSun" w:hAnsi="Arial" w:cs="Arial"/>
          <w:b/>
          <w:bCs/>
          <w:kern w:val="3"/>
          <w:sz w:val="18"/>
          <w:szCs w:val="18"/>
          <w:lang w:eastAsia="zh-CN"/>
        </w:rPr>
      </w:pPr>
      <w:bookmarkStart w:id="24" w:name="_Hlk149730705"/>
      <w:r w:rsidRPr="005975C5">
        <w:rPr>
          <w:rFonts w:ascii="Arial" w:eastAsia="SimSun" w:hAnsi="Arial" w:cs="Arial"/>
          <w:b/>
          <w:bCs/>
          <w:kern w:val="3"/>
          <w:sz w:val="18"/>
          <w:szCs w:val="18"/>
          <w:lang w:val="uk-UA" w:eastAsia="zh-CN"/>
        </w:rPr>
        <w:t>*</w:t>
      </w:r>
      <w:r w:rsidRPr="005975C5">
        <w:rPr>
          <w:rFonts w:ascii="Arial" w:eastAsia="SimSun" w:hAnsi="Arial" w:cs="Arial"/>
          <w:b/>
          <w:bCs/>
          <w:kern w:val="3"/>
          <w:sz w:val="18"/>
          <w:szCs w:val="18"/>
          <w:lang w:eastAsia="zh-CN"/>
        </w:rPr>
        <w:t xml:space="preserve"> </w:t>
      </w:r>
      <w:r w:rsidRPr="005975C5">
        <w:rPr>
          <w:rFonts w:ascii="Arial" w:eastAsia="SimSun" w:hAnsi="Arial" w:cs="Arial"/>
          <w:b/>
          <w:bCs/>
          <w:kern w:val="3"/>
          <w:sz w:val="18"/>
          <w:szCs w:val="18"/>
          <w:lang w:val="uk-UA" w:eastAsia="zh-CN"/>
        </w:rPr>
        <w:t xml:space="preserve">Детекція флуоресценції при </w:t>
      </w:r>
      <w:r w:rsidRPr="005975C5">
        <w:rPr>
          <w:rFonts w:ascii="Arial" w:eastAsia="SimSun" w:hAnsi="Arial" w:cs="Arial"/>
          <w:b/>
          <w:bCs/>
          <w:kern w:val="3"/>
          <w:sz w:val="18"/>
          <w:szCs w:val="18"/>
          <w:lang w:eastAsia="zh-CN"/>
        </w:rPr>
        <w:t>60°C</w:t>
      </w:r>
      <w:r w:rsidRPr="005975C5">
        <w:rPr>
          <w:rFonts w:ascii="Arial" w:eastAsia="SimSun" w:hAnsi="Arial" w:cs="Arial"/>
          <w:b/>
          <w:bCs/>
          <w:kern w:val="3"/>
          <w:sz w:val="18"/>
          <w:szCs w:val="18"/>
          <w:lang w:val="uk-UA" w:eastAsia="zh-CN"/>
        </w:rPr>
        <w:t xml:space="preserve"> за</w:t>
      </w:r>
      <w:r w:rsidRPr="005975C5">
        <w:rPr>
          <w:rFonts w:ascii="Arial" w:eastAsia="SimSun" w:hAnsi="Arial" w:cs="Arial"/>
          <w:b/>
          <w:bCs/>
          <w:kern w:val="3"/>
          <w:sz w:val="18"/>
          <w:szCs w:val="18"/>
          <w:lang w:eastAsia="zh-CN"/>
        </w:rPr>
        <w:t xml:space="preserve"> </w:t>
      </w:r>
      <w:r w:rsidRPr="005975C5">
        <w:rPr>
          <w:rFonts w:ascii="Arial" w:eastAsia="SimSun" w:hAnsi="Arial" w:cs="Arial"/>
          <w:b/>
          <w:bCs/>
          <w:kern w:val="3"/>
          <w:sz w:val="18"/>
          <w:szCs w:val="18"/>
          <w:lang w:val="uk-UA" w:eastAsia="zh-CN"/>
        </w:rPr>
        <w:t xml:space="preserve">каналами </w:t>
      </w:r>
      <w:bookmarkStart w:id="25" w:name="_Hlk155108235"/>
      <w:r w:rsidRPr="005975C5">
        <w:rPr>
          <w:rFonts w:ascii="Arial" w:eastAsia="SimSun" w:hAnsi="Arial" w:cs="Arial"/>
          <w:b/>
          <w:bCs/>
          <w:kern w:val="3"/>
          <w:sz w:val="18"/>
          <w:szCs w:val="18"/>
          <w:lang w:eastAsia="zh-CN"/>
        </w:rPr>
        <w:t>FAM, HEX, ROX та Cy 5</w:t>
      </w:r>
      <w:bookmarkEnd w:id="25"/>
    </w:p>
    <w:bookmarkEnd w:id="24"/>
    <w:p w14:paraId="2CE08A09" w14:textId="77777777" w:rsidR="005975C5" w:rsidRPr="005975C5" w:rsidRDefault="005975C5" w:rsidP="005975C5">
      <w:pPr>
        <w:autoSpaceDE w:val="0"/>
        <w:autoSpaceDN w:val="0"/>
        <w:spacing w:before="60" w:after="0" w:line="240" w:lineRule="auto"/>
        <w:jc w:val="both"/>
        <w:rPr>
          <w:rFonts w:ascii="Liberation Serif" w:eastAsia="SimSun" w:hAnsi="Liberation Serif" w:cs="Mangal"/>
          <w:kern w:val="3"/>
          <w:sz w:val="18"/>
          <w:szCs w:val="18"/>
          <w:lang w:val="ru-RU" w:eastAsia="zh-CN" w:bidi="hi-IN"/>
        </w:rPr>
      </w:pPr>
    </w:p>
    <w:p w14:paraId="3D1C374A" w14:textId="6B2EE71B" w:rsidR="005975C5" w:rsidRPr="005975C5" w:rsidRDefault="005975C5" w:rsidP="005975C5">
      <w:pPr>
        <w:autoSpaceDE w:val="0"/>
        <w:autoSpaceDN w:val="0"/>
        <w:spacing w:before="60" w:after="0" w:line="240" w:lineRule="auto"/>
        <w:jc w:val="both"/>
        <w:rPr>
          <w:rFonts w:ascii="Arial" w:eastAsia="SimSun" w:hAnsi="Arial" w:cs="Arial"/>
          <w:color w:val="000000"/>
          <w:kern w:val="3"/>
          <w:sz w:val="18"/>
          <w:szCs w:val="18"/>
          <w:lang w:eastAsia="zh-CN"/>
        </w:rPr>
      </w:pPr>
      <w:r w:rsidRPr="005975C5">
        <w:rPr>
          <w:rFonts w:ascii="Arial" w:eastAsia="SimSun" w:hAnsi="Arial" w:cs="Arial"/>
          <w:b/>
          <w:color w:val="000000"/>
          <w:kern w:val="3"/>
          <w:sz w:val="18"/>
          <w:szCs w:val="18"/>
          <w:lang w:val="uk-UA" w:eastAsia="zh-CN"/>
        </w:rPr>
        <w:t>5</w:t>
      </w:r>
      <w:r w:rsidRPr="005975C5">
        <w:rPr>
          <w:rFonts w:ascii="Arial" w:eastAsia="SimSun" w:hAnsi="Arial" w:cs="Arial"/>
          <w:b/>
          <w:color w:val="000000"/>
          <w:kern w:val="3"/>
          <w:sz w:val="18"/>
          <w:szCs w:val="18"/>
          <w:lang w:eastAsia="zh-CN"/>
        </w:rPr>
        <w:t xml:space="preserve">. </w:t>
      </w:r>
      <w:bookmarkStart w:id="26" w:name="_Hlk149730731"/>
      <w:r w:rsidRPr="005975C5">
        <w:rPr>
          <w:rFonts w:ascii="Arial" w:eastAsia="SimSun" w:hAnsi="Arial" w:cs="Arial"/>
          <w:color w:val="000000"/>
          <w:kern w:val="3"/>
          <w:sz w:val="18"/>
          <w:szCs w:val="18"/>
          <w:lang w:val="uk-UA" w:eastAsia="zh-CN"/>
        </w:rPr>
        <w:t>Обрати вимірювання рівня флуоресценції при</w:t>
      </w:r>
      <w:r w:rsidRPr="005975C5">
        <w:rPr>
          <w:rFonts w:ascii="Arial" w:eastAsia="SimSun" w:hAnsi="Arial" w:cs="Arial"/>
          <w:color w:val="000000"/>
          <w:kern w:val="3"/>
          <w:sz w:val="18"/>
          <w:szCs w:val="18"/>
          <w:lang w:eastAsia="zh-CN"/>
        </w:rPr>
        <w:t xml:space="preserve"> 60°C</w:t>
      </w:r>
      <w:r w:rsidRPr="005975C5">
        <w:rPr>
          <w:rFonts w:ascii="Arial" w:eastAsia="SimSun" w:hAnsi="Arial" w:cs="Arial"/>
          <w:color w:val="000000"/>
          <w:kern w:val="3"/>
          <w:sz w:val="18"/>
          <w:szCs w:val="18"/>
          <w:lang w:val="uk-UA" w:eastAsia="zh-CN"/>
        </w:rPr>
        <w:t xml:space="preserve"> за каналами</w:t>
      </w:r>
      <w:r w:rsidRPr="005975C5">
        <w:rPr>
          <w:rFonts w:ascii="Arial" w:eastAsia="SimSun" w:hAnsi="Arial" w:cs="Arial"/>
          <w:color w:val="000000"/>
          <w:kern w:val="3"/>
          <w:sz w:val="18"/>
          <w:szCs w:val="18"/>
          <w:lang w:eastAsia="zh-CN"/>
        </w:rPr>
        <w:t xml:space="preserve"> </w:t>
      </w:r>
      <w:r w:rsidRPr="005975C5">
        <w:rPr>
          <w:rFonts w:ascii="Arial" w:eastAsia="Tahoma" w:hAnsi="Arial" w:cs="Liberation Sans"/>
          <w:sz w:val="18"/>
          <w:szCs w:val="18"/>
          <w:lang w:bidi="hi-IN"/>
        </w:rPr>
        <w:t>FAM, HEX, ROX та Cy 5</w:t>
      </w:r>
      <w:r w:rsidRPr="005975C5">
        <w:rPr>
          <w:rFonts w:ascii="Arial" w:eastAsia="SimSun" w:hAnsi="Arial" w:cs="Arial"/>
          <w:color w:val="000000"/>
          <w:kern w:val="3"/>
          <w:sz w:val="18"/>
          <w:szCs w:val="18"/>
          <w:lang w:eastAsia="zh-CN"/>
        </w:rPr>
        <w:t>.</w:t>
      </w:r>
    </w:p>
    <w:p w14:paraId="7E81D850" w14:textId="77777777" w:rsidR="005975C5" w:rsidRPr="005975C5" w:rsidRDefault="005975C5" w:rsidP="005975C5">
      <w:pPr>
        <w:autoSpaceDE w:val="0"/>
        <w:autoSpaceDN w:val="0"/>
        <w:spacing w:before="60" w:after="0" w:line="240" w:lineRule="auto"/>
        <w:jc w:val="both"/>
        <w:rPr>
          <w:rFonts w:ascii="Liberation Serif" w:eastAsia="SimSun" w:hAnsi="Liberation Serif" w:cs="Mangal"/>
          <w:kern w:val="3"/>
          <w:sz w:val="18"/>
          <w:szCs w:val="18"/>
          <w:lang w:val="ru-RU" w:eastAsia="zh-CN" w:bidi="hi-IN"/>
        </w:rPr>
      </w:pPr>
      <w:r w:rsidRPr="005975C5">
        <w:rPr>
          <w:rFonts w:ascii="Arial" w:eastAsia="SimSun" w:hAnsi="Arial" w:cs="Arial"/>
          <w:b/>
          <w:color w:val="000000"/>
          <w:kern w:val="3"/>
          <w:sz w:val="18"/>
          <w:szCs w:val="18"/>
          <w:lang w:val="ru-RU" w:eastAsia="zh-CN"/>
        </w:rPr>
        <w:t xml:space="preserve">6. </w:t>
      </w:r>
      <w:r w:rsidRPr="005975C5">
        <w:rPr>
          <w:rFonts w:ascii="Arial" w:eastAsia="SimSun" w:hAnsi="Arial" w:cs="Arial"/>
          <w:color w:val="000000"/>
          <w:kern w:val="3"/>
          <w:sz w:val="18"/>
          <w:szCs w:val="18"/>
          <w:lang w:val="uk-UA" w:eastAsia="zh-CN"/>
        </w:rPr>
        <w:t>Запустити програму</w:t>
      </w:r>
      <w:r w:rsidRPr="005975C5">
        <w:rPr>
          <w:rFonts w:ascii="Arial" w:eastAsia="SimSun" w:hAnsi="Arial" w:cs="Arial"/>
          <w:color w:val="000000"/>
          <w:kern w:val="3"/>
          <w:sz w:val="18"/>
          <w:szCs w:val="18"/>
          <w:lang w:val="ru-RU" w:eastAsia="zh-CN"/>
        </w:rPr>
        <w:t xml:space="preserve">. </w:t>
      </w:r>
    </w:p>
    <w:p w14:paraId="56546B60" w14:textId="77777777" w:rsidR="005975C5" w:rsidRPr="005975C5" w:rsidRDefault="005975C5" w:rsidP="005975C5">
      <w:pPr>
        <w:autoSpaceDE w:val="0"/>
        <w:autoSpaceDN w:val="0"/>
        <w:spacing w:before="60" w:after="0" w:line="240" w:lineRule="auto"/>
        <w:jc w:val="both"/>
        <w:rPr>
          <w:rFonts w:ascii="Arial" w:eastAsia="SimSun" w:hAnsi="Arial" w:cs="Arial"/>
          <w:color w:val="000000"/>
          <w:kern w:val="3"/>
          <w:sz w:val="18"/>
          <w:szCs w:val="18"/>
          <w:lang w:val="uk-UA" w:eastAsia="zh-CN"/>
        </w:rPr>
      </w:pPr>
      <w:r w:rsidRPr="005975C5">
        <w:rPr>
          <w:rFonts w:ascii="Arial" w:eastAsia="SimSun" w:hAnsi="Arial" w:cs="Arial"/>
          <w:b/>
          <w:color w:val="000000"/>
          <w:kern w:val="3"/>
          <w:sz w:val="18"/>
          <w:szCs w:val="18"/>
          <w:lang w:val="ru-RU" w:eastAsia="zh-CN"/>
        </w:rPr>
        <w:t xml:space="preserve">7. </w:t>
      </w:r>
      <w:r w:rsidRPr="005975C5">
        <w:rPr>
          <w:rFonts w:ascii="Arial" w:eastAsia="SimSun" w:hAnsi="Arial" w:cs="Arial"/>
          <w:color w:val="000000"/>
          <w:kern w:val="3"/>
          <w:sz w:val="18"/>
          <w:szCs w:val="18"/>
          <w:lang w:val="uk-UA" w:eastAsia="zh-CN"/>
        </w:rPr>
        <w:t xml:space="preserve">Програмування приладу та аналіз результатів здійснювати відповідно до інструкції виробника. </w:t>
      </w:r>
    </w:p>
    <w:bookmarkEnd w:id="26"/>
    <w:p w14:paraId="00F05015" w14:textId="77777777" w:rsidR="004C545E" w:rsidRPr="00B614A4" w:rsidRDefault="004C545E" w:rsidP="004C545E">
      <w:pPr>
        <w:autoSpaceDE w:val="0"/>
        <w:autoSpaceDN w:val="0"/>
        <w:spacing w:after="0" w:line="240" w:lineRule="auto"/>
        <w:jc w:val="both"/>
        <w:rPr>
          <w:rFonts w:ascii="Arial" w:eastAsia="Tahoma" w:hAnsi="Arial" w:cs="Liberation Sans"/>
          <w:color w:val="000000"/>
          <w:kern w:val="3"/>
          <w:sz w:val="16"/>
          <w:szCs w:val="16"/>
          <w:lang w:val="en-US" w:eastAsia="zh-CN" w:bidi="hi-IN"/>
        </w:rPr>
      </w:pPr>
    </w:p>
    <w:p w14:paraId="04DEA8C2" w14:textId="77777777" w:rsidR="005975C5" w:rsidRPr="0054188D" w:rsidRDefault="005975C5" w:rsidP="005975C5">
      <w:pPr>
        <w:pStyle w:val="Heading1"/>
        <w:spacing w:before="72"/>
        <w:jc w:val="both"/>
        <w:rPr>
          <w:sz w:val="20"/>
          <w:szCs w:val="20"/>
        </w:rPr>
      </w:pPr>
      <w:bookmarkStart w:id="27" w:name="_Hlk155121328"/>
      <w:r w:rsidRPr="0054188D">
        <w:rPr>
          <w:sz w:val="20"/>
          <w:szCs w:val="20"/>
        </w:rPr>
        <w:t>Аналіз даних</w:t>
      </w:r>
    </w:p>
    <w:p w14:paraId="370BD71E" w14:textId="7063D999" w:rsidR="005975C5" w:rsidRDefault="005975C5" w:rsidP="00B614A4">
      <w:pPr>
        <w:pBdr>
          <w:top w:val="nil"/>
          <w:left w:val="nil"/>
          <w:bottom w:val="nil"/>
          <w:right w:val="nil"/>
          <w:between w:val="nil"/>
        </w:pBdr>
        <w:spacing w:before="191"/>
        <w:jc w:val="both"/>
        <w:rPr>
          <w:rFonts w:ascii="Arial" w:eastAsia="Arial" w:hAnsi="Arial" w:cs="Arial"/>
          <w:color w:val="000000"/>
          <w:sz w:val="18"/>
          <w:szCs w:val="18"/>
        </w:rPr>
      </w:pPr>
      <w:r>
        <w:rPr>
          <w:rFonts w:ascii="Arial" w:eastAsia="Arial" w:hAnsi="Arial" w:cs="Arial"/>
          <w:sz w:val="18"/>
          <w:szCs w:val="18"/>
        </w:rPr>
        <w:t>З</w:t>
      </w:r>
      <w:r>
        <w:rPr>
          <w:rFonts w:ascii="Arial" w:eastAsia="Arial" w:hAnsi="Arial" w:cs="Arial"/>
          <w:color w:val="000000"/>
          <w:sz w:val="18"/>
          <w:szCs w:val="18"/>
        </w:rPr>
        <w:t xml:space="preserve">начення Ct </w:t>
      </w:r>
      <w:r>
        <w:rPr>
          <w:rFonts w:ascii="Arial" w:eastAsia="Arial" w:hAnsi="Arial" w:cs="Arial"/>
          <w:color w:val="000000"/>
          <w:sz w:val="18"/>
          <w:szCs w:val="18"/>
          <w:lang w:val="uk-UA"/>
        </w:rPr>
        <w:t>для ПКЗ</w:t>
      </w:r>
      <w:r>
        <w:rPr>
          <w:rFonts w:ascii="Arial" w:eastAsia="Arial" w:hAnsi="Arial" w:cs="Arial"/>
          <w:color w:val="000000"/>
          <w:sz w:val="18"/>
          <w:szCs w:val="18"/>
        </w:rPr>
        <w:t xml:space="preserve"> повинно дорівнювати 25±4, а </w:t>
      </w:r>
      <w:r>
        <w:rPr>
          <w:rFonts w:ascii="Arial" w:eastAsia="Arial" w:hAnsi="Arial" w:cs="Arial"/>
          <w:color w:val="000000"/>
          <w:sz w:val="18"/>
          <w:szCs w:val="18"/>
          <w:lang w:val="uk-UA"/>
        </w:rPr>
        <w:t>НКЗ</w:t>
      </w:r>
      <w:r>
        <w:rPr>
          <w:rFonts w:ascii="Arial" w:eastAsia="Arial" w:hAnsi="Arial" w:cs="Arial"/>
          <w:color w:val="000000"/>
          <w:sz w:val="18"/>
          <w:szCs w:val="18"/>
        </w:rPr>
        <w:t xml:space="preserve"> у всіх каналах повинен бути негативним. В іншому випадку експеримент слід повторити.</w:t>
      </w:r>
    </w:p>
    <w:p w14:paraId="5C487708" w14:textId="30EEF767" w:rsidR="005975C5" w:rsidRDefault="005975C5" w:rsidP="005975C5">
      <w:pPr>
        <w:pBdr>
          <w:top w:val="nil"/>
          <w:left w:val="nil"/>
          <w:bottom w:val="nil"/>
          <w:right w:val="nil"/>
          <w:between w:val="nil"/>
        </w:pBdr>
        <w:spacing w:before="1"/>
        <w:jc w:val="both"/>
        <w:rPr>
          <w:rFonts w:ascii="Arial" w:eastAsia="Arial" w:hAnsi="Arial" w:cs="Arial"/>
          <w:color w:val="000000"/>
          <w:sz w:val="16"/>
          <w:szCs w:val="16"/>
        </w:rPr>
      </w:pPr>
      <w:r>
        <w:rPr>
          <w:rFonts w:ascii="Arial" w:eastAsia="Arial" w:hAnsi="Arial" w:cs="Arial"/>
          <w:color w:val="000000"/>
          <w:sz w:val="16"/>
          <w:szCs w:val="16"/>
        </w:rPr>
        <w:t xml:space="preserve">Результати </w:t>
      </w:r>
      <w:r>
        <w:rPr>
          <w:rFonts w:ascii="Arial" w:eastAsia="Arial" w:hAnsi="Arial" w:cs="Arial"/>
          <w:color w:val="000000"/>
          <w:sz w:val="16"/>
          <w:szCs w:val="16"/>
          <w:lang w:val="uk-UA"/>
        </w:rPr>
        <w:t>для кожного майстер-міксу</w:t>
      </w:r>
      <w:r>
        <w:rPr>
          <w:rFonts w:ascii="Arial" w:eastAsia="Arial" w:hAnsi="Arial" w:cs="Arial"/>
          <w:color w:val="000000"/>
          <w:sz w:val="16"/>
          <w:szCs w:val="16"/>
        </w:rPr>
        <w:t xml:space="preserve"> інтерпретувати </w:t>
      </w:r>
      <w:r>
        <w:rPr>
          <w:rFonts w:ascii="Arial" w:eastAsia="Arial" w:hAnsi="Arial" w:cs="Arial"/>
          <w:color w:val="000000"/>
          <w:sz w:val="16"/>
          <w:szCs w:val="16"/>
          <w:lang w:val="uk-UA"/>
        </w:rPr>
        <w:t>наступним чином</w:t>
      </w:r>
      <w:r>
        <w:rPr>
          <w:rFonts w:ascii="Arial" w:eastAsia="Arial" w:hAnsi="Arial" w:cs="Arial"/>
          <w:color w:val="000000"/>
          <w:sz w:val="16"/>
          <w:szCs w:val="16"/>
        </w:rPr>
        <w:t>:</w:t>
      </w:r>
    </w:p>
    <w:tbl>
      <w:tblPr>
        <w:tblW w:w="9289"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2"/>
        <w:gridCol w:w="2129"/>
        <w:gridCol w:w="4628"/>
      </w:tblGrid>
      <w:tr w:rsidR="005975C5" w14:paraId="7057E0B0" w14:textId="77777777" w:rsidTr="00310D42">
        <w:trPr>
          <w:trHeight w:val="366"/>
        </w:trPr>
        <w:tc>
          <w:tcPr>
            <w:tcW w:w="2532" w:type="dxa"/>
            <w:shd w:val="clear" w:color="auto" w:fill="7E7E7E"/>
          </w:tcPr>
          <w:p w14:paraId="2AA649DA" w14:textId="59F02F1B" w:rsidR="005975C5" w:rsidRDefault="005975C5" w:rsidP="005975C5">
            <w:pPr>
              <w:pBdr>
                <w:top w:val="nil"/>
                <w:left w:val="nil"/>
                <w:bottom w:val="nil"/>
                <w:right w:val="nil"/>
                <w:between w:val="nil"/>
              </w:pBdr>
              <w:ind w:right="12"/>
              <w:jc w:val="center"/>
              <w:rPr>
                <w:rFonts w:ascii="Arial" w:eastAsia="Arial" w:hAnsi="Arial" w:cs="Arial"/>
                <w:b/>
                <w:color w:val="000000"/>
                <w:sz w:val="18"/>
                <w:szCs w:val="18"/>
              </w:rPr>
            </w:pPr>
            <w:r>
              <w:rPr>
                <w:rFonts w:ascii="Arial" w:eastAsia="Arial" w:hAnsi="Arial" w:cs="Arial"/>
                <w:b/>
                <w:color w:val="000000"/>
                <w:sz w:val="18"/>
                <w:szCs w:val="18"/>
              </w:rPr>
              <w:t xml:space="preserve">Сигнал </w:t>
            </w:r>
            <w:r>
              <w:rPr>
                <w:rFonts w:ascii="Arial" w:eastAsia="Arial" w:hAnsi="Arial" w:cs="Arial"/>
                <w:b/>
                <w:sz w:val="18"/>
                <w:szCs w:val="18"/>
              </w:rPr>
              <w:t>по</w:t>
            </w:r>
            <w:r>
              <w:rPr>
                <w:rFonts w:ascii="Arial" w:eastAsia="Arial" w:hAnsi="Arial" w:cs="Arial"/>
                <w:b/>
                <w:color w:val="000000"/>
                <w:sz w:val="18"/>
                <w:szCs w:val="18"/>
              </w:rPr>
              <w:t xml:space="preserve"> будь-якому канал</w:t>
            </w:r>
            <w:r>
              <w:rPr>
                <w:rFonts w:ascii="Arial" w:eastAsia="Arial" w:hAnsi="Arial" w:cs="Arial"/>
                <w:b/>
                <w:sz w:val="18"/>
                <w:szCs w:val="18"/>
              </w:rPr>
              <w:t>у</w:t>
            </w:r>
            <w:r>
              <w:rPr>
                <w:rFonts w:ascii="Arial" w:eastAsia="Arial" w:hAnsi="Arial" w:cs="Arial"/>
                <w:b/>
                <w:sz w:val="18"/>
                <w:szCs w:val="18"/>
                <w:lang w:val="uk-UA"/>
              </w:rPr>
              <w:t xml:space="preserve"> </w:t>
            </w:r>
            <w:r>
              <w:rPr>
                <w:rFonts w:ascii="Arial" w:eastAsia="Arial" w:hAnsi="Arial" w:cs="Arial"/>
                <w:b/>
                <w:color w:val="000000"/>
                <w:sz w:val="18"/>
                <w:szCs w:val="18"/>
              </w:rPr>
              <w:t>FAM / HEX / ROX</w:t>
            </w:r>
          </w:p>
        </w:tc>
        <w:tc>
          <w:tcPr>
            <w:tcW w:w="2129" w:type="dxa"/>
            <w:shd w:val="clear" w:color="auto" w:fill="7E7E7E"/>
          </w:tcPr>
          <w:p w14:paraId="7DA58270" w14:textId="77777777" w:rsidR="005975C5" w:rsidRDefault="005975C5" w:rsidP="005975C5">
            <w:pPr>
              <w:pBdr>
                <w:top w:val="nil"/>
                <w:left w:val="nil"/>
                <w:bottom w:val="nil"/>
                <w:right w:val="nil"/>
                <w:between w:val="nil"/>
              </w:pBdr>
              <w:spacing w:after="0"/>
              <w:ind w:right="13"/>
              <w:jc w:val="center"/>
              <w:rPr>
                <w:rFonts w:ascii="Arial" w:eastAsia="Arial" w:hAnsi="Arial" w:cs="Arial"/>
                <w:b/>
                <w:sz w:val="18"/>
                <w:szCs w:val="18"/>
              </w:rPr>
            </w:pPr>
            <w:r>
              <w:rPr>
                <w:rFonts w:ascii="Arial" w:eastAsia="Arial" w:hAnsi="Arial" w:cs="Arial"/>
                <w:b/>
                <w:color w:val="000000"/>
                <w:sz w:val="18"/>
                <w:szCs w:val="18"/>
              </w:rPr>
              <w:t xml:space="preserve">Сигнал </w:t>
            </w:r>
            <w:r>
              <w:rPr>
                <w:rFonts w:ascii="Arial" w:eastAsia="Arial" w:hAnsi="Arial" w:cs="Arial"/>
                <w:b/>
                <w:sz w:val="18"/>
                <w:szCs w:val="18"/>
              </w:rPr>
              <w:t xml:space="preserve">по </w:t>
            </w:r>
            <w:r>
              <w:rPr>
                <w:rFonts w:ascii="Arial" w:eastAsia="Arial" w:hAnsi="Arial" w:cs="Arial"/>
                <w:b/>
                <w:color w:val="000000"/>
                <w:sz w:val="18"/>
                <w:szCs w:val="18"/>
              </w:rPr>
              <w:t>канал</w:t>
            </w:r>
            <w:r>
              <w:rPr>
                <w:rFonts w:ascii="Arial" w:eastAsia="Arial" w:hAnsi="Arial" w:cs="Arial"/>
                <w:b/>
                <w:sz w:val="18"/>
                <w:szCs w:val="18"/>
              </w:rPr>
              <w:t>у</w:t>
            </w:r>
          </w:p>
          <w:p w14:paraId="6F128341" w14:textId="566F0F29" w:rsidR="005975C5" w:rsidRDefault="005975C5" w:rsidP="005975C5">
            <w:pPr>
              <w:pBdr>
                <w:top w:val="nil"/>
                <w:left w:val="nil"/>
                <w:bottom w:val="nil"/>
                <w:right w:val="nil"/>
                <w:between w:val="nil"/>
              </w:pBdr>
              <w:spacing w:after="0"/>
              <w:ind w:right="13"/>
              <w:jc w:val="center"/>
              <w:rPr>
                <w:rFonts w:ascii="Arial" w:eastAsia="Arial" w:hAnsi="Arial" w:cs="Arial"/>
                <w:b/>
                <w:color w:val="000000"/>
                <w:sz w:val="18"/>
                <w:szCs w:val="18"/>
              </w:rPr>
            </w:pPr>
            <w:r>
              <w:rPr>
                <w:rFonts w:ascii="Arial" w:eastAsia="Arial" w:hAnsi="Arial" w:cs="Arial"/>
                <w:b/>
                <w:color w:val="000000"/>
                <w:sz w:val="18"/>
                <w:szCs w:val="18"/>
              </w:rPr>
              <w:t xml:space="preserve"> Cy 5</w:t>
            </w:r>
            <w:r>
              <w:rPr>
                <w:rFonts w:ascii="Arial" w:eastAsia="Arial" w:hAnsi="Arial" w:cs="Arial"/>
                <w:b/>
                <w:color w:val="000000"/>
                <w:sz w:val="18"/>
                <w:szCs w:val="18"/>
                <w:lang w:val="uk-UA"/>
              </w:rPr>
              <w:t xml:space="preserve"> </w:t>
            </w:r>
            <w:r>
              <w:rPr>
                <w:rFonts w:ascii="Arial" w:eastAsia="Arial" w:hAnsi="Arial" w:cs="Arial"/>
                <w:b/>
                <w:color w:val="000000"/>
                <w:sz w:val="18"/>
                <w:szCs w:val="18"/>
              </w:rPr>
              <w:t>(ген РНКази Р)</w:t>
            </w:r>
          </w:p>
        </w:tc>
        <w:tc>
          <w:tcPr>
            <w:tcW w:w="4628" w:type="dxa"/>
            <w:shd w:val="clear" w:color="auto" w:fill="7E7E7E"/>
          </w:tcPr>
          <w:p w14:paraId="344258DD" w14:textId="77777777" w:rsidR="005975C5" w:rsidRDefault="005975C5" w:rsidP="005975C5">
            <w:pPr>
              <w:pBdr>
                <w:top w:val="nil"/>
                <w:left w:val="nil"/>
                <w:bottom w:val="nil"/>
                <w:right w:val="nil"/>
                <w:between w:val="nil"/>
              </w:pBdr>
              <w:spacing w:before="85"/>
              <w:ind w:left="54" w:right="1652"/>
              <w:jc w:val="center"/>
              <w:rPr>
                <w:rFonts w:ascii="Arial" w:eastAsia="Arial" w:hAnsi="Arial" w:cs="Arial"/>
                <w:b/>
                <w:color w:val="000000"/>
                <w:sz w:val="18"/>
                <w:szCs w:val="18"/>
              </w:rPr>
            </w:pPr>
            <w:r>
              <w:rPr>
                <w:rFonts w:ascii="Arial" w:eastAsia="Arial" w:hAnsi="Arial" w:cs="Arial"/>
                <w:b/>
                <w:sz w:val="18"/>
                <w:szCs w:val="18"/>
              </w:rPr>
              <w:t>Інтерпретація</w:t>
            </w:r>
          </w:p>
        </w:tc>
      </w:tr>
      <w:tr w:rsidR="005975C5" w14:paraId="7851CAAE" w14:textId="77777777" w:rsidTr="00310D42">
        <w:trPr>
          <w:trHeight w:val="184"/>
        </w:trPr>
        <w:tc>
          <w:tcPr>
            <w:tcW w:w="2532" w:type="dxa"/>
          </w:tcPr>
          <w:p w14:paraId="7653A7EF" w14:textId="77777777" w:rsidR="005975C5" w:rsidRDefault="005975C5" w:rsidP="005975C5">
            <w:pPr>
              <w:pBdr>
                <w:top w:val="nil"/>
                <w:left w:val="nil"/>
                <w:bottom w:val="nil"/>
                <w:right w:val="nil"/>
                <w:between w:val="nil"/>
              </w:pBdr>
              <w:ind w:right="1209"/>
              <w:jc w:val="center"/>
              <w:rPr>
                <w:rFonts w:ascii="Arial" w:eastAsia="Arial" w:hAnsi="Arial" w:cs="Arial"/>
                <w:b/>
                <w:color w:val="000000"/>
                <w:sz w:val="18"/>
                <w:szCs w:val="18"/>
              </w:rPr>
            </w:pPr>
            <w:r>
              <w:rPr>
                <w:rFonts w:ascii="Arial" w:eastAsia="Arial" w:hAnsi="Arial" w:cs="Arial"/>
                <w:b/>
                <w:color w:val="000000"/>
                <w:sz w:val="18"/>
                <w:szCs w:val="18"/>
              </w:rPr>
              <w:t>+</w:t>
            </w:r>
          </w:p>
        </w:tc>
        <w:tc>
          <w:tcPr>
            <w:tcW w:w="2129" w:type="dxa"/>
          </w:tcPr>
          <w:p w14:paraId="025E8087" w14:textId="77777777" w:rsidR="005975C5" w:rsidRDefault="005975C5" w:rsidP="005975C5">
            <w:pPr>
              <w:pBdr>
                <w:top w:val="nil"/>
                <w:left w:val="nil"/>
                <w:bottom w:val="nil"/>
                <w:right w:val="nil"/>
                <w:between w:val="nil"/>
              </w:pBdr>
              <w:ind w:left="228" w:right="217"/>
              <w:jc w:val="center"/>
              <w:rPr>
                <w:rFonts w:ascii="Arial" w:eastAsia="Arial" w:hAnsi="Arial" w:cs="Arial"/>
                <w:b/>
                <w:color w:val="000000"/>
                <w:sz w:val="18"/>
                <w:szCs w:val="18"/>
              </w:rPr>
            </w:pPr>
            <w:r>
              <w:rPr>
                <w:rFonts w:ascii="Arial" w:eastAsia="Arial" w:hAnsi="Arial" w:cs="Arial"/>
                <w:b/>
                <w:color w:val="000000"/>
                <w:sz w:val="18"/>
                <w:szCs w:val="18"/>
              </w:rPr>
              <w:t>+/-</w:t>
            </w:r>
          </w:p>
        </w:tc>
        <w:tc>
          <w:tcPr>
            <w:tcW w:w="4628" w:type="dxa"/>
          </w:tcPr>
          <w:p w14:paraId="7E756287" w14:textId="77777777" w:rsidR="005975C5" w:rsidRDefault="005975C5" w:rsidP="005975C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Позитивний на специфічний збудник</w:t>
            </w:r>
          </w:p>
        </w:tc>
      </w:tr>
      <w:tr w:rsidR="005975C5" w14:paraId="36D2E951" w14:textId="77777777" w:rsidTr="00310D42">
        <w:trPr>
          <w:trHeight w:val="184"/>
        </w:trPr>
        <w:tc>
          <w:tcPr>
            <w:tcW w:w="2532" w:type="dxa"/>
          </w:tcPr>
          <w:p w14:paraId="74D96CDE" w14:textId="77777777" w:rsidR="005975C5" w:rsidRDefault="005975C5" w:rsidP="005975C5">
            <w:pPr>
              <w:pBdr>
                <w:top w:val="nil"/>
                <w:left w:val="nil"/>
                <w:bottom w:val="nil"/>
                <w:right w:val="nil"/>
                <w:between w:val="nil"/>
              </w:pBdr>
              <w:ind w:right="1228"/>
              <w:jc w:val="center"/>
              <w:rPr>
                <w:rFonts w:ascii="Arial" w:eastAsia="Arial" w:hAnsi="Arial" w:cs="Arial"/>
                <w:b/>
                <w:color w:val="000000"/>
                <w:sz w:val="18"/>
                <w:szCs w:val="18"/>
              </w:rPr>
            </w:pPr>
            <w:r>
              <w:rPr>
                <w:rFonts w:ascii="Arial" w:eastAsia="Arial" w:hAnsi="Arial" w:cs="Arial"/>
                <w:b/>
                <w:color w:val="000000"/>
                <w:sz w:val="18"/>
                <w:szCs w:val="18"/>
              </w:rPr>
              <w:t>-</w:t>
            </w:r>
          </w:p>
        </w:tc>
        <w:tc>
          <w:tcPr>
            <w:tcW w:w="2129" w:type="dxa"/>
          </w:tcPr>
          <w:p w14:paraId="543283FF" w14:textId="77777777" w:rsidR="005975C5" w:rsidRDefault="005975C5" w:rsidP="005975C5">
            <w:pPr>
              <w:pBdr>
                <w:top w:val="nil"/>
                <w:left w:val="nil"/>
                <w:bottom w:val="nil"/>
                <w:right w:val="nil"/>
                <w:between w:val="nil"/>
              </w:pBdr>
              <w:ind w:left="8"/>
              <w:jc w:val="center"/>
              <w:rPr>
                <w:rFonts w:ascii="Arial" w:eastAsia="Arial" w:hAnsi="Arial" w:cs="Arial"/>
                <w:b/>
                <w:color w:val="000000"/>
                <w:sz w:val="18"/>
                <w:szCs w:val="18"/>
              </w:rPr>
            </w:pPr>
            <w:r>
              <w:rPr>
                <w:rFonts w:ascii="Arial" w:eastAsia="Arial" w:hAnsi="Arial" w:cs="Arial"/>
                <w:b/>
                <w:color w:val="000000"/>
                <w:sz w:val="18"/>
                <w:szCs w:val="18"/>
              </w:rPr>
              <w:t>+</w:t>
            </w:r>
          </w:p>
        </w:tc>
        <w:tc>
          <w:tcPr>
            <w:tcW w:w="4628" w:type="dxa"/>
          </w:tcPr>
          <w:p w14:paraId="30FEB783" w14:textId="40E6F592" w:rsidR="005975C5" w:rsidRDefault="00B614A4" w:rsidP="005975C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lang w:val="uk-UA"/>
              </w:rPr>
              <w:t xml:space="preserve">Результат валідний. </w:t>
            </w:r>
            <w:r w:rsidR="005975C5">
              <w:rPr>
                <w:rFonts w:ascii="Arial" w:eastAsia="Arial" w:hAnsi="Arial" w:cs="Arial"/>
                <w:color w:val="000000"/>
                <w:sz w:val="18"/>
                <w:szCs w:val="18"/>
              </w:rPr>
              <w:t>Збудник не виявлено</w:t>
            </w:r>
          </w:p>
        </w:tc>
      </w:tr>
      <w:tr w:rsidR="005975C5" w14:paraId="7A7F2436" w14:textId="77777777" w:rsidTr="00310D42">
        <w:trPr>
          <w:trHeight w:val="369"/>
        </w:trPr>
        <w:tc>
          <w:tcPr>
            <w:tcW w:w="2532" w:type="dxa"/>
          </w:tcPr>
          <w:p w14:paraId="544DA244" w14:textId="77777777" w:rsidR="005975C5" w:rsidRDefault="005975C5" w:rsidP="005975C5">
            <w:pPr>
              <w:pBdr>
                <w:top w:val="nil"/>
                <w:left w:val="nil"/>
                <w:bottom w:val="nil"/>
                <w:right w:val="nil"/>
                <w:between w:val="nil"/>
              </w:pBdr>
              <w:spacing w:before="88"/>
              <w:ind w:right="1228"/>
              <w:jc w:val="center"/>
              <w:rPr>
                <w:rFonts w:ascii="Arial" w:eastAsia="Arial" w:hAnsi="Arial" w:cs="Arial"/>
                <w:b/>
                <w:color w:val="000000"/>
                <w:sz w:val="18"/>
                <w:szCs w:val="18"/>
              </w:rPr>
            </w:pPr>
            <w:r>
              <w:rPr>
                <w:rFonts w:ascii="Arial" w:eastAsia="Arial" w:hAnsi="Arial" w:cs="Arial"/>
                <w:b/>
                <w:color w:val="000000"/>
                <w:sz w:val="18"/>
                <w:szCs w:val="18"/>
              </w:rPr>
              <w:t>-</w:t>
            </w:r>
          </w:p>
        </w:tc>
        <w:tc>
          <w:tcPr>
            <w:tcW w:w="2129" w:type="dxa"/>
          </w:tcPr>
          <w:p w14:paraId="4156DC60" w14:textId="77777777" w:rsidR="005975C5" w:rsidRDefault="005975C5" w:rsidP="005975C5">
            <w:pPr>
              <w:pBdr>
                <w:top w:val="nil"/>
                <w:left w:val="nil"/>
                <w:bottom w:val="nil"/>
                <w:right w:val="nil"/>
                <w:between w:val="nil"/>
              </w:pBdr>
              <w:spacing w:before="88"/>
              <w:ind w:left="8"/>
              <w:jc w:val="center"/>
              <w:rPr>
                <w:rFonts w:ascii="Arial" w:eastAsia="Arial" w:hAnsi="Arial" w:cs="Arial"/>
                <w:b/>
                <w:color w:val="000000"/>
                <w:sz w:val="18"/>
                <w:szCs w:val="18"/>
              </w:rPr>
            </w:pPr>
            <w:r>
              <w:rPr>
                <w:rFonts w:ascii="Arial" w:eastAsia="Arial" w:hAnsi="Arial" w:cs="Arial"/>
                <w:b/>
                <w:color w:val="000000"/>
                <w:sz w:val="18"/>
                <w:szCs w:val="18"/>
              </w:rPr>
              <w:t>-</w:t>
            </w:r>
          </w:p>
        </w:tc>
        <w:tc>
          <w:tcPr>
            <w:tcW w:w="4628" w:type="dxa"/>
          </w:tcPr>
          <w:p w14:paraId="108286EE" w14:textId="65DD6DD1" w:rsidR="005975C5" w:rsidRDefault="005975C5" w:rsidP="005975C5">
            <w:pPr>
              <w:pBdr>
                <w:top w:val="nil"/>
                <w:left w:val="nil"/>
                <w:bottom w:val="nil"/>
                <w:right w:val="nil"/>
                <w:between w:val="nil"/>
              </w:pBdr>
              <w:spacing w:line="240" w:lineRule="auto"/>
              <w:jc w:val="both"/>
              <w:rPr>
                <w:rFonts w:ascii="Arial" w:eastAsia="Arial" w:hAnsi="Arial" w:cs="Arial"/>
                <w:color w:val="000000"/>
                <w:sz w:val="18"/>
                <w:szCs w:val="18"/>
              </w:rPr>
            </w:pPr>
            <w:r>
              <w:rPr>
                <w:rFonts w:ascii="Arial" w:eastAsia="Arial" w:hAnsi="Arial" w:cs="Arial"/>
                <w:color w:val="000000"/>
                <w:sz w:val="18"/>
                <w:szCs w:val="18"/>
                <w:lang w:val="uk-UA"/>
              </w:rPr>
              <w:t>Невалідний</w:t>
            </w:r>
            <w:r>
              <w:rPr>
                <w:rFonts w:ascii="Arial" w:eastAsia="Arial" w:hAnsi="Arial" w:cs="Arial"/>
                <w:color w:val="000000"/>
                <w:sz w:val="18"/>
                <w:szCs w:val="18"/>
              </w:rPr>
              <w:t xml:space="preserve"> результат.</w:t>
            </w:r>
            <w:r>
              <w:rPr>
                <w:rFonts w:ascii="Arial" w:eastAsia="Arial" w:hAnsi="Arial" w:cs="Arial"/>
                <w:color w:val="000000"/>
                <w:sz w:val="18"/>
                <w:szCs w:val="18"/>
                <w:lang w:val="uk-UA"/>
              </w:rPr>
              <w:t xml:space="preserve"> Зразок</w:t>
            </w:r>
            <w:r>
              <w:rPr>
                <w:rFonts w:ascii="Arial" w:eastAsia="Arial" w:hAnsi="Arial" w:cs="Arial"/>
                <w:color w:val="000000"/>
                <w:sz w:val="18"/>
                <w:szCs w:val="18"/>
              </w:rPr>
              <w:t xml:space="preserve"> слід повторно</w:t>
            </w:r>
            <w:r>
              <w:rPr>
                <w:rFonts w:ascii="Arial" w:eastAsia="Arial" w:hAnsi="Arial" w:cs="Arial"/>
                <w:color w:val="000000"/>
                <w:sz w:val="18"/>
                <w:szCs w:val="18"/>
                <w:lang w:val="uk-UA"/>
              </w:rPr>
              <w:t xml:space="preserve"> </w:t>
            </w:r>
            <w:r>
              <w:rPr>
                <w:rFonts w:ascii="Arial" w:eastAsia="Arial" w:hAnsi="Arial" w:cs="Arial"/>
                <w:color w:val="000000"/>
                <w:sz w:val="18"/>
                <w:szCs w:val="18"/>
              </w:rPr>
              <w:t>протестувати для цього майстер-міксу</w:t>
            </w:r>
          </w:p>
        </w:tc>
      </w:tr>
      <w:bookmarkEnd w:id="27"/>
    </w:tbl>
    <w:p w14:paraId="7E877198" w14:textId="35B73944" w:rsidR="004C545E" w:rsidRPr="00252D5C" w:rsidRDefault="004C545E">
      <w:pPr>
        <w:rPr>
          <w:sz w:val="18"/>
          <w:szCs w:val="18"/>
        </w:rPr>
      </w:pPr>
    </w:p>
    <w:p w14:paraId="57BCB038" w14:textId="7E7C78F3" w:rsidR="005975C5" w:rsidRDefault="005975C5" w:rsidP="005975C5">
      <w:pPr>
        <w:pBdr>
          <w:top w:val="nil"/>
          <w:left w:val="nil"/>
          <w:bottom w:val="nil"/>
          <w:right w:val="nil"/>
          <w:between w:val="nil"/>
        </w:pBdr>
        <w:jc w:val="both"/>
        <w:rPr>
          <w:rFonts w:ascii="Arial" w:eastAsia="Arial" w:hAnsi="Arial" w:cs="Arial"/>
          <w:color w:val="000000"/>
          <w:sz w:val="18"/>
          <w:szCs w:val="18"/>
        </w:rPr>
      </w:pPr>
      <w:bookmarkStart w:id="28" w:name="_Hlk155121379"/>
      <w:r>
        <w:rPr>
          <w:rFonts w:ascii="Arial" w:eastAsia="Arial" w:hAnsi="Arial" w:cs="Arial"/>
          <w:color w:val="000000"/>
          <w:sz w:val="18"/>
          <w:szCs w:val="18"/>
        </w:rPr>
        <w:t>Для кожно</w:t>
      </w:r>
      <w:r>
        <w:rPr>
          <w:rFonts w:ascii="Arial" w:eastAsia="Arial" w:hAnsi="Arial" w:cs="Arial"/>
          <w:color w:val="000000"/>
          <w:sz w:val="18"/>
          <w:szCs w:val="18"/>
          <w:lang w:val="uk-UA"/>
        </w:rPr>
        <w:t>го</w:t>
      </w:r>
      <w:r>
        <w:rPr>
          <w:rFonts w:ascii="Arial" w:eastAsia="Arial" w:hAnsi="Arial" w:cs="Arial"/>
          <w:color w:val="000000"/>
          <w:sz w:val="18"/>
          <w:szCs w:val="18"/>
        </w:rPr>
        <w:t xml:space="preserve"> майстер-мікс</w:t>
      </w:r>
      <w:r>
        <w:rPr>
          <w:rFonts w:ascii="Arial" w:eastAsia="Arial" w:hAnsi="Arial" w:cs="Arial"/>
          <w:color w:val="000000"/>
          <w:sz w:val="18"/>
          <w:szCs w:val="18"/>
          <w:lang w:val="uk-UA"/>
        </w:rPr>
        <w:t>у</w:t>
      </w:r>
      <w:r>
        <w:rPr>
          <w:rFonts w:ascii="Arial" w:eastAsia="Arial" w:hAnsi="Arial" w:cs="Arial"/>
          <w:color w:val="000000"/>
          <w:sz w:val="18"/>
          <w:szCs w:val="18"/>
        </w:rPr>
        <w:t xml:space="preserve"> в наступній таблиці наведено</w:t>
      </w:r>
      <w:r>
        <w:rPr>
          <w:rFonts w:ascii="Arial" w:eastAsia="Arial" w:hAnsi="Arial" w:cs="Arial"/>
          <w:color w:val="000000"/>
          <w:sz w:val="18"/>
          <w:szCs w:val="18"/>
          <w:lang w:val="uk-UA"/>
        </w:rPr>
        <w:t xml:space="preserve"> </w:t>
      </w:r>
      <w:r>
        <w:rPr>
          <w:rFonts w:ascii="Arial" w:eastAsia="Arial" w:hAnsi="Arial" w:cs="Arial"/>
          <w:color w:val="000000"/>
          <w:sz w:val="18"/>
          <w:szCs w:val="18"/>
        </w:rPr>
        <w:t xml:space="preserve">канали барвника </w:t>
      </w:r>
      <w:r>
        <w:rPr>
          <w:rFonts w:ascii="Arial" w:eastAsia="Arial" w:hAnsi="Arial" w:cs="Arial"/>
          <w:color w:val="000000"/>
          <w:sz w:val="18"/>
          <w:szCs w:val="18"/>
          <w:lang w:val="uk-UA"/>
        </w:rPr>
        <w:t xml:space="preserve">для відповідного </w:t>
      </w:r>
      <w:r>
        <w:rPr>
          <w:rFonts w:ascii="Arial" w:eastAsia="Arial" w:hAnsi="Arial" w:cs="Arial"/>
          <w:color w:val="000000"/>
          <w:sz w:val="18"/>
          <w:szCs w:val="18"/>
        </w:rPr>
        <w:t>цільового організму/цільового гена:</w:t>
      </w:r>
    </w:p>
    <w:tbl>
      <w:tblPr>
        <w:tblStyle w:val="TabloKlavuzu1"/>
        <w:tblW w:w="0" w:type="auto"/>
        <w:jc w:val="center"/>
        <w:tblLook w:val="04A0" w:firstRow="1" w:lastRow="0" w:firstColumn="1" w:lastColumn="0" w:noHBand="0" w:noVBand="1"/>
      </w:tblPr>
      <w:tblGrid>
        <w:gridCol w:w="1129"/>
        <w:gridCol w:w="3417"/>
        <w:gridCol w:w="1276"/>
      </w:tblGrid>
      <w:tr w:rsidR="00DE435A" w:rsidRPr="00252D5C" w14:paraId="45BEE553" w14:textId="77777777" w:rsidTr="00176773">
        <w:trPr>
          <w:jc w:val="center"/>
        </w:trPr>
        <w:tc>
          <w:tcPr>
            <w:tcW w:w="1129" w:type="dxa"/>
            <w:tcBorders>
              <w:bottom w:val="single" w:sz="24" w:space="0" w:color="auto"/>
            </w:tcBorders>
            <w:shd w:val="clear" w:color="auto" w:fill="7F7F7F" w:themeFill="text1" w:themeFillTint="80"/>
          </w:tcPr>
          <w:bookmarkEnd w:id="28"/>
          <w:p w14:paraId="1E1C9E2F" w14:textId="1F17CB2B" w:rsidR="00DE435A" w:rsidRPr="00176773" w:rsidRDefault="00176773" w:rsidP="003968B8">
            <w:pPr>
              <w:autoSpaceDE w:val="0"/>
              <w:autoSpaceDN w:val="0"/>
              <w:adjustRightInd w:val="0"/>
              <w:rPr>
                <w:b/>
                <w:bCs/>
                <w:sz w:val="18"/>
                <w:szCs w:val="18"/>
                <w:lang w:val="uk-UA"/>
              </w:rPr>
            </w:pPr>
            <w:r>
              <w:rPr>
                <w:b/>
                <w:bCs/>
                <w:sz w:val="18"/>
                <w:szCs w:val="18"/>
                <w:lang w:val="uk-UA"/>
              </w:rPr>
              <w:t>Пробірка №</w:t>
            </w:r>
          </w:p>
        </w:tc>
        <w:tc>
          <w:tcPr>
            <w:tcW w:w="3417" w:type="dxa"/>
            <w:tcBorders>
              <w:bottom w:val="single" w:sz="24" w:space="0" w:color="auto"/>
            </w:tcBorders>
            <w:shd w:val="clear" w:color="auto" w:fill="7F7F7F" w:themeFill="text1" w:themeFillTint="80"/>
          </w:tcPr>
          <w:p w14:paraId="4AED35DC" w14:textId="19BD2F66" w:rsidR="00DE435A" w:rsidRPr="00176773" w:rsidRDefault="00176773" w:rsidP="003968B8">
            <w:pPr>
              <w:autoSpaceDE w:val="0"/>
              <w:autoSpaceDN w:val="0"/>
              <w:adjustRightInd w:val="0"/>
              <w:rPr>
                <w:b/>
                <w:bCs/>
                <w:sz w:val="18"/>
                <w:szCs w:val="18"/>
                <w:lang w:val="uk-UA"/>
              </w:rPr>
            </w:pPr>
            <w:r>
              <w:rPr>
                <w:b/>
                <w:bCs/>
                <w:sz w:val="18"/>
                <w:szCs w:val="18"/>
                <w:lang w:val="uk-UA"/>
              </w:rPr>
              <w:t>Цільовий організм</w:t>
            </w:r>
          </w:p>
        </w:tc>
        <w:tc>
          <w:tcPr>
            <w:tcW w:w="1276" w:type="dxa"/>
            <w:tcBorders>
              <w:bottom w:val="single" w:sz="24" w:space="0" w:color="auto"/>
              <w:right w:val="single" w:sz="4" w:space="0" w:color="auto"/>
            </w:tcBorders>
            <w:shd w:val="clear" w:color="auto" w:fill="7F7F7F" w:themeFill="text1" w:themeFillTint="80"/>
          </w:tcPr>
          <w:p w14:paraId="09380906" w14:textId="44BF5A4B" w:rsidR="00DE435A" w:rsidRPr="00176773" w:rsidRDefault="00176773" w:rsidP="003968B8">
            <w:pPr>
              <w:autoSpaceDE w:val="0"/>
              <w:autoSpaceDN w:val="0"/>
              <w:adjustRightInd w:val="0"/>
              <w:jc w:val="center"/>
              <w:rPr>
                <w:b/>
                <w:bCs/>
                <w:sz w:val="18"/>
                <w:szCs w:val="18"/>
                <w:lang w:val="uk-UA"/>
              </w:rPr>
            </w:pPr>
            <w:r>
              <w:rPr>
                <w:b/>
                <w:bCs/>
                <w:sz w:val="18"/>
                <w:szCs w:val="18"/>
                <w:lang w:val="uk-UA"/>
              </w:rPr>
              <w:t>Канал детекції</w:t>
            </w:r>
          </w:p>
        </w:tc>
      </w:tr>
      <w:tr w:rsidR="00176773" w:rsidRPr="00252D5C" w14:paraId="13A88DB3" w14:textId="77777777" w:rsidTr="004627FC">
        <w:trPr>
          <w:jc w:val="center"/>
        </w:trPr>
        <w:tc>
          <w:tcPr>
            <w:tcW w:w="1129" w:type="dxa"/>
            <w:vMerge w:val="restart"/>
            <w:tcBorders>
              <w:top w:val="single" w:sz="24" w:space="0" w:color="auto"/>
              <w:left w:val="single" w:sz="24" w:space="0" w:color="auto"/>
              <w:bottom w:val="single" w:sz="8" w:space="0" w:color="auto"/>
              <w:right w:val="single" w:sz="8" w:space="0" w:color="auto"/>
            </w:tcBorders>
          </w:tcPr>
          <w:p w14:paraId="5524D029" w14:textId="77777777" w:rsidR="00176773" w:rsidRDefault="00176773" w:rsidP="00176773">
            <w:pPr>
              <w:pBdr>
                <w:top w:val="nil"/>
                <w:left w:val="nil"/>
                <w:bottom w:val="nil"/>
                <w:right w:val="nil"/>
                <w:between w:val="nil"/>
              </w:pBdr>
              <w:spacing w:before="10"/>
              <w:ind w:left="-109" w:right="-108"/>
              <w:jc w:val="both"/>
              <w:rPr>
                <w:rFonts w:ascii="Arial" w:eastAsia="Arial" w:hAnsi="Arial" w:cs="Arial"/>
                <w:color w:val="000000"/>
                <w:sz w:val="14"/>
                <w:szCs w:val="14"/>
              </w:rPr>
            </w:pPr>
          </w:p>
          <w:p w14:paraId="4FBB501B" w14:textId="77777777" w:rsidR="00176773" w:rsidRDefault="00176773" w:rsidP="00176773">
            <w:pPr>
              <w:ind w:left="-109" w:right="-108"/>
              <w:jc w:val="center"/>
              <w:rPr>
                <w:rFonts w:ascii="Arial" w:eastAsia="Arial" w:hAnsi="Arial" w:cs="Arial"/>
                <w:b/>
                <w:color w:val="000000"/>
                <w:sz w:val="14"/>
                <w:szCs w:val="14"/>
                <w:lang w:val="uk-UA"/>
              </w:rPr>
            </w:pPr>
            <w:r>
              <w:rPr>
                <w:rFonts w:ascii="Arial" w:eastAsia="Arial" w:hAnsi="Arial" w:cs="Arial"/>
                <w:b/>
                <w:color w:val="000000"/>
                <w:sz w:val="14"/>
                <w:szCs w:val="14"/>
              </w:rPr>
              <w:t>ІПСШ ММ 1</w:t>
            </w:r>
            <w:r>
              <w:rPr>
                <w:rFonts w:ascii="Arial" w:eastAsia="Arial" w:hAnsi="Arial" w:cs="Arial"/>
                <w:b/>
                <w:color w:val="000000"/>
                <w:sz w:val="14"/>
                <w:szCs w:val="14"/>
                <w:lang w:val="uk-UA"/>
              </w:rPr>
              <w:t xml:space="preserve"> </w:t>
            </w:r>
          </w:p>
          <w:p w14:paraId="17A6F45E" w14:textId="7AF9799C" w:rsidR="00176773" w:rsidRDefault="00176773" w:rsidP="00176773">
            <w:pPr>
              <w:ind w:left="-109" w:right="-108"/>
              <w:jc w:val="center"/>
              <w:rPr>
                <w:rFonts w:ascii="Arial" w:eastAsia="Arial" w:hAnsi="Arial" w:cs="Arial"/>
                <w:b/>
                <w:color w:val="000000"/>
                <w:sz w:val="14"/>
                <w:szCs w:val="14"/>
                <w:lang w:val="pl-PL"/>
              </w:rPr>
            </w:pPr>
            <w:r>
              <w:rPr>
                <w:rFonts w:ascii="Arial" w:eastAsia="Arial" w:hAnsi="Arial" w:cs="Arial"/>
                <w:b/>
                <w:color w:val="000000"/>
                <w:sz w:val="14"/>
                <w:szCs w:val="14"/>
                <w:lang w:val="uk-UA"/>
              </w:rPr>
              <w:t>(ST</w:t>
            </w:r>
            <w:r>
              <w:rPr>
                <w:rFonts w:ascii="Arial" w:eastAsia="Arial" w:hAnsi="Arial" w:cs="Arial"/>
                <w:b/>
                <w:color w:val="000000"/>
                <w:sz w:val="14"/>
                <w:szCs w:val="14"/>
                <w:lang w:val="pl-PL"/>
              </w:rPr>
              <w:t>I MM1)</w:t>
            </w:r>
          </w:p>
          <w:p w14:paraId="47707931" w14:textId="4D25F3EA" w:rsidR="00176773" w:rsidRPr="00176773" w:rsidRDefault="00176773" w:rsidP="00176773">
            <w:pPr>
              <w:ind w:left="-109" w:right="-108"/>
              <w:jc w:val="center"/>
              <w:rPr>
                <w:sz w:val="16"/>
                <w:szCs w:val="16"/>
                <w:lang w:val="pl-PL"/>
              </w:rPr>
            </w:pPr>
          </w:p>
        </w:tc>
        <w:tc>
          <w:tcPr>
            <w:tcW w:w="3417" w:type="dxa"/>
            <w:tcBorders>
              <w:top w:val="single" w:sz="24" w:space="0" w:color="auto"/>
              <w:left w:val="single" w:sz="8" w:space="0" w:color="auto"/>
              <w:bottom w:val="single" w:sz="8" w:space="0" w:color="auto"/>
              <w:right w:val="single" w:sz="8" w:space="0" w:color="auto"/>
            </w:tcBorders>
            <w:shd w:val="clear" w:color="auto" w:fill="auto"/>
            <w:vAlign w:val="center"/>
          </w:tcPr>
          <w:p w14:paraId="40E6370D" w14:textId="016AB80A" w:rsidR="00176773" w:rsidRPr="00176773" w:rsidRDefault="00176773" w:rsidP="00176773">
            <w:pPr>
              <w:rPr>
                <w:i/>
                <w:iCs/>
                <w:sz w:val="18"/>
                <w:szCs w:val="18"/>
              </w:rPr>
            </w:pPr>
            <w:r w:rsidRPr="00176773">
              <w:rPr>
                <w:i/>
                <w:iCs/>
                <w:sz w:val="18"/>
                <w:szCs w:val="18"/>
              </w:rPr>
              <w:t xml:space="preserve">Chlamydia </w:t>
            </w:r>
            <w:r>
              <w:rPr>
                <w:i/>
                <w:iCs/>
                <w:sz w:val="18"/>
                <w:szCs w:val="18"/>
                <w:lang w:val="pl-PL"/>
              </w:rPr>
              <w:t>t</w:t>
            </w:r>
            <w:r w:rsidRPr="00176773">
              <w:rPr>
                <w:i/>
                <w:iCs/>
                <w:sz w:val="18"/>
                <w:szCs w:val="18"/>
              </w:rPr>
              <w:t>rachomatis</w:t>
            </w:r>
          </w:p>
        </w:tc>
        <w:tc>
          <w:tcPr>
            <w:tcW w:w="1276" w:type="dxa"/>
            <w:tcBorders>
              <w:top w:val="single" w:sz="24" w:space="0" w:color="auto"/>
              <w:left w:val="single" w:sz="8" w:space="0" w:color="auto"/>
              <w:bottom w:val="single" w:sz="8" w:space="0" w:color="auto"/>
              <w:right w:val="single" w:sz="24" w:space="0" w:color="auto"/>
            </w:tcBorders>
            <w:shd w:val="clear" w:color="auto" w:fill="auto"/>
          </w:tcPr>
          <w:p w14:paraId="5ADAB6ED" w14:textId="77777777" w:rsidR="00176773" w:rsidRPr="00252D5C" w:rsidRDefault="00176773" w:rsidP="00176773">
            <w:pPr>
              <w:jc w:val="center"/>
              <w:rPr>
                <w:sz w:val="18"/>
                <w:szCs w:val="18"/>
              </w:rPr>
            </w:pPr>
            <w:r w:rsidRPr="00252D5C">
              <w:rPr>
                <w:sz w:val="18"/>
                <w:szCs w:val="18"/>
              </w:rPr>
              <w:t>FAM</w:t>
            </w:r>
          </w:p>
        </w:tc>
      </w:tr>
      <w:tr w:rsidR="00176773" w:rsidRPr="00252D5C" w14:paraId="0FA67017" w14:textId="77777777" w:rsidTr="004627FC">
        <w:trPr>
          <w:jc w:val="center"/>
        </w:trPr>
        <w:tc>
          <w:tcPr>
            <w:tcW w:w="1129" w:type="dxa"/>
            <w:vMerge/>
            <w:tcBorders>
              <w:top w:val="single" w:sz="8" w:space="0" w:color="auto"/>
              <w:left w:val="single" w:sz="24" w:space="0" w:color="auto"/>
              <w:bottom w:val="single" w:sz="8" w:space="0" w:color="auto"/>
              <w:right w:val="single" w:sz="8" w:space="0" w:color="auto"/>
            </w:tcBorders>
          </w:tcPr>
          <w:p w14:paraId="4450B936" w14:textId="77777777" w:rsidR="00176773" w:rsidRPr="00252D5C" w:rsidRDefault="00176773" w:rsidP="00176773">
            <w:pPr>
              <w:ind w:left="-109" w:right="-108"/>
              <w:jc w:val="center"/>
              <w:rPr>
                <w:sz w:val="16"/>
                <w:szCs w:val="16"/>
              </w:rPr>
            </w:pPr>
          </w:p>
        </w:tc>
        <w:tc>
          <w:tcPr>
            <w:tcW w:w="3417" w:type="dxa"/>
            <w:tcBorders>
              <w:top w:val="single" w:sz="8" w:space="0" w:color="auto"/>
              <w:left w:val="single" w:sz="8" w:space="0" w:color="auto"/>
              <w:bottom w:val="single" w:sz="8" w:space="0" w:color="auto"/>
              <w:right w:val="single" w:sz="8" w:space="0" w:color="auto"/>
            </w:tcBorders>
            <w:shd w:val="clear" w:color="auto" w:fill="auto"/>
          </w:tcPr>
          <w:p w14:paraId="67DE1465" w14:textId="37689A20" w:rsidR="00176773" w:rsidRPr="00176773" w:rsidRDefault="00176773" w:rsidP="00176773">
            <w:pPr>
              <w:rPr>
                <w:i/>
                <w:iCs/>
                <w:sz w:val="18"/>
                <w:szCs w:val="18"/>
              </w:rPr>
            </w:pPr>
            <w:r w:rsidRPr="00176773">
              <w:rPr>
                <w:i/>
                <w:iCs/>
                <w:sz w:val="18"/>
                <w:szCs w:val="18"/>
              </w:rPr>
              <w:t xml:space="preserve">Neisseria </w:t>
            </w:r>
            <w:r>
              <w:rPr>
                <w:i/>
                <w:iCs/>
                <w:sz w:val="18"/>
                <w:szCs w:val="18"/>
              </w:rPr>
              <w:t>g</w:t>
            </w:r>
            <w:r w:rsidRPr="00176773">
              <w:rPr>
                <w:i/>
                <w:iCs/>
                <w:sz w:val="18"/>
                <w:szCs w:val="18"/>
              </w:rPr>
              <w:t xml:space="preserve">onorrhoeae </w:t>
            </w:r>
          </w:p>
        </w:tc>
        <w:tc>
          <w:tcPr>
            <w:tcW w:w="1276" w:type="dxa"/>
            <w:tcBorders>
              <w:top w:val="single" w:sz="8" w:space="0" w:color="auto"/>
              <w:left w:val="single" w:sz="8" w:space="0" w:color="auto"/>
              <w:bottom w:val="single" w:sz="8" w:space="0" w:color="auto"/>
              <w:right w:val="single" w:sz="24" w:space="0" w:color="auto"/>
            </w:tcBorders>
            <w:shd w:val="clear" w:color="auto" w:fill="auto"/>
          </w:tcPr>
          <w:p w14:paraId="4DC16758" w14:textId="77777777" w:rsidR="00176773" w:rsidRPr="00252D5C" w:rsidRDefault="00176773" w:rsidP="00176773">
            <w:pPr>
              <w:jc w:val="center"/>
              <w:rPr>
                <w:sz w:val="18"/>
                <w:szCs w:val="18"/>
              </w:rPr>
            </w:pPr>
            <w:r w:rsidRPr="00252D5C">
              <w:rPr>
                <w:sz w:val="18"/>
                <w:szCs w:val="18"/>
              </w:rPr>
              <w:t>HEX</w:t>
            </w:r>
          </w:p>
        </w:tc>
      </w:tr>
      <w:tr w:rsidR="00176773" w:rsidRPr="00252D5C" w14:paraId="2809B431" w14:textId="77777777" w:rsidTr="004627FC">
        <w:trPr>
          <w:jc w:val="center"/>
        </w:trPr>
        <w:tc>
          <w:tcPr>
            <w:tcW w:w="1129" w:type="dxa"/>
            <w:vMerge/>
            <w:tcBorders>
              <w:top w:val="single" w:sz="8" w:space="0" w:color="auto"/>
              <w:left w:val="single" w:sz="24" w:space="0" w:color="auto"/>
              <w:bottom w:val="single" w:sz="8" w:space="0" w:color="auto"/>
              <w:right w:val="single" w:sz="8" w:space="0" w:color="auto"/>
            </w:tcBorders>
          </w:tcPr>
          <w:p w14:paraId="7F26E304" w14:textId="77777777" w:rsidR="00176773" w:rsidRPr="00252D5C" w:rsidRDefault="00176773" w:rsidP="00176773">
            <w:pPr>
              <w:ind w:left="-109" w:right="-108"/>
              <w:jc w:val="center"/>
              <w:rPr>
                <w:sz w:val="16"/>
                <w:szCs w:val="16"/>
              </w:rPr>
            </w:pPr>
          </w:p>
        </w:tc>
        <w:tc>
          <w:tcPr>
            <w:tcW w:w="3417" w:type="dxa"/>
            <w:tcBorders>
              <w:top w:val="single" w:sz="8" w:space="0" w:color="auto"/>
              <w:left w:val="single" w:sz="8" w:space="0" w:color="auto"/>
              <w:bottom w:val="single" w:sz="8" w:space="0" w:color="auto"/>
              <w:right w:val="single" w:sz="8" w:space="0" w:color="auto"/>
            </w:tcBorders>
            <w:shd w:val="clear" w:color="auto" w:fill="auto"/>
          </w:tcPr>
          <w:p w14:paraId="11E0074B" w14:textId="2DB09ABC" w:rsidR="00176773" w:rsidRPr="00176773" w:rsidRDefault="00176773" w:rsidP="00176773">
            <w:pPr>
              <w:rPr>
                <w:i/>
                <w:iCs/>
                <w:sz w:val="18"/>
                <w:szCs w:val="18"/>
              </w:rPr>
            </w:pPr>
            <w:r w:rsidRPr="00176773">
              <w:rPr>
                <w:i/>
                <w:iCs/>
                <w:sz w:val="18"/>
                <w:szCs w:val="18"/>
              </w:rPr>
              <w:t xml:space="preserve">Mycoplasma </w:t>
            </w:r>
            <w:r>
              <w:rPr>
                <w:i/>
                <w:iCs/>
                <w:sz w:val="18"/>
                <w:szCs w:val="18"/>
              </w:rPr>
              <w:t>h</w:t>
            </w:r>
            <w:r w:rsidRPr="00176773">
              <w:rPr>
                <w:i/>
                <w:iCs/>
                <w:sz w:val="18"/>
                <w:szCs w:val="18"/>
              </w:rPr>
              <w:t>ominis</w:t>
            </w:r>
          </w:p>
        </w:tc>
        <w:tc>
          <w:tcPr>
            <w:tcW w:w="1276" w:type="dxa"/>
            <w:tcBorders>
              <w:top w:val="single" w:sz="8" w:space="0" w:color="auto"/>
              <w:left w:val="single" w:sz="8" w:space="0" w:color="auto"/>
              <w:bottom w:val="single" w:sz="8" w:space="0" w:color="auto"/>
              <w:right w:val="single" w:sz="24" w:space="0" w:color="auto"/>
            </w:tcBorders>
            <w:shd w:val="clear" w:color="auto" w:fill="auto"/>
          </w:tcPr>
          <w:p w14:paraId="5A847F04" w14:textId="77777777" w:rsidR="00176773" w:rsidRPr="00252D5C" w:rsidRDefault="00176773" w:rsidP="00176773">
            <w:pPr>
              <w:jc w:val="center"/>
              <w:rPr>
                <w:sz w:val="18"/>
                <w:szCs w:val="18"/>
              </w:rPr>
            </w:pPr>
            <w:r w:rsidRPr="00252D5C">
              <w:rPr>
                <w:sz w:val="18"/>
                <w:szCs w:val="18"/>
              </w:rPr>
              <w:t>ROX</w:t>
            </w:r>
          </w:p>
        </w:tc>
      </w:tr>
      <w:tr w:rsidR="00176773" w:rsidRPr="00252D5C" w14:paraId="772FDB28" w14:textId="77777777" w:rsidTr="004627FC">
        <w:trPr>
          <w:jc w:val="center"/>
        </w:trPr>
        <w:tc>
          <w:tcPr>
            <w:tcW w:w="1129" w:type="dxa"/>
            <w:vMerge/>
            <w:tcBorders>
              <w:top w:val="single" w:sz="8" w:space="0" w:color="auto"/>
              <w:left w:val="single" w:sz="24" w:space="0" w:color="auto"/>
              <w:bottom w:val="single" w:sz="8" w:space="0" w:color="auto"/>
              <w:right w:val="single" w:sz="8" w:space="0" w:color="auto"/>
            </w:tcBorders>
          </w:tcPr>
          <w:p w14:paraId="17527952" w14:textId="77777777" w:rsidR="00176773" w:rsidRPr="00252D5C" w:rsidRDefault="00176773" w:rsidP="00176773">
            <w:pPr>
              <w:ind w:left="-109" w:right="-108"/>
              <w:jc w:val="center"/>
              <w:rPr>
                <w:sz w:val="16"/>
                <w:szCs w:val="16"/>
              </w:rPr>
            </w:pPr>
          </w:p>
        </w:tc>
        <w:tc>
          <w:tcPr>
            <w:tcW w:w="3417" w:type="dxa"/>
            <w:tcBorders>
              <w:top w:val="single" w:sz="8" w:space="0" w:color="auto"/>
              <w:left w:val="single" w:sz="8" w:space="0" w:color="auto"/>
              <w:bottom w:val="single" w:sz="8" w:space="0" w:color="auto"/>
              <w:right w:val="single" w:sz="8" w:space="0" w:color="auto"/>
            </w:tcBorders>
            <w:shd w:val="clear" w:color="auto" w:fill="auto"/>
          </w:tcPr>
          <w:p w14:paraId="5204F722" w14:textId="234EE18B" w:rsidR="00176773" w:rsidRPr="00252D5C" w:rsidRDefault="00176773" w:rsidP="00176773">
            <w:pPr>
              <w:rPr>
                <w:sz w:val="18"/>
                <w:szCs w:val="18"/>
              </w:rPr>
            </w:pPr>
            <w:r>
              <w:rPr>
                <w:rFonts w:ascii="Arial" w:eastAsia="Arial" w:hAnsi="Arial" w:cs="Arial"/>
                <w:color w:val="000000"/>
                <w:sz w:val="18"/>
                <w:szCs w:val="18"/>
              </w:rPr>
              <w:t>Внутрішній контроль</w:t>
            </w:r>
          </w:p>
        </w:tc>
        <w:tc>
          <w:tcPr>
            <w:tcW w:w="1276" w:type="dxa"/>
            <w:tcBorders>
              <w:top w:val="single" w:sz="8" w:space="0" w:color="auto"/>
              <w:left w:val="single" w:sz="8" w:space="0" w:color="auto"/>
              <w:bottom w:val="single" w:sz="8" w:space="0" w:color="auto"/>
              <w:right w:val="single" w:sz="24" w:space="0" w:color="auto"/>
            </w:tcBorders>
            <w:shd w:val="clear" w:color="auto" w:fill="auto"/>
          </w:tcPr>
          <w:p w14:paraId="2389C3F9" w14:textId="77777777" w:rsidR="00176773" w:rsidRPr="00252D5C" w:rsidRDefault="00176773" w:rsidP="00176773">
            <w:pPr>
              <w:jc w:val="center"/>
              <w:rPr>
                <w:sz w:val="18"/>
                <w:szCs w:val="18"/>
              </w:rPr>
            </w:pPr>
            <w:r w:rsidRPr="00252D5C">
              <w:rPr>
                <w:sz w:val="18"/>
                <w:szCs w:val="18"/>
              </w:rPr>
              <w:t>Cy 5</w:t>
            </w:r>
          </w:p>
        </w:tc>
      </w:tr>
      <w:tr w:rsidR="00176773" w:rsidRPr="00252D5C" w14:paraId="6F053BCF" w14:textId="77777777" w:rsidTr="004627FC">
        <w:trPr>
          <w:jc w:val="center"/>
        </w:trPr>
        <w:tc>
          <w:tcPr>
            <w:tcW w:w="1129" w:type="dxa"/>
            <w:vMerge w:val="restart"/>
            <w:tcBorders>
              <w:top w:val="single" w:sz="24" w:space="0" w:color="auto"/>
              <w:left w:val="single" w:sz="24" w:space="0" w:color="auto"/>
              <w:bottom w:val="single" w:sz="8" w:space="0" w:color="auto"/>
              <w:right w:val="single" w:sz="8" w:space="0" w:color="auto"/>
            </w:tcBorders>
          </w:tcPr>
          <w:p w14:paraId="480B01C4" w14:textId="77777777" w:rsidR="00176773" w:rsidRDefault="00176773" w:rsidP="00176773">
            <w:pPr>
              <w:pBdr>
                <w:top w:val="nil"/>
                <w:left w:val="nil"/>
                <w:bottom w:val="nil"/>
                <w:right w:val="nil"/>
                <w:between w:val="nil"/>
              </w:pBdr>
              <w:spacing w:before="10"/>
              <w:ind w:left="-109" w:right="-108"/>
              <w:jc w:val="both"/>
              <w:rPr>
                <w:rFonts w:ascii="Arial" w:eastAsia="Arial" w:hAnsi="Arial" w:cs="Arial"/>
                <w:color w:val="000000"/>
                <w:sz w:val="14"/>
                <w:szCs w:val="14"/>
              </w:rPr>
            </w:pPr>
          </w:p>
          <w:p w14:paraId="05493FEA" w14:textId="77777777" w:rsidR="00176773" w:rsidRDefault="00176773" w:rsidP="00176773">
            <w:pPr>
              <w:ind w:left="-109" w:right="-108"/>
              <w:jc w:val="center"/>
              <w:rPr>
                <w:rFonts w:ascii="Arial" w:eastAsia="Arial" w:hAnsi="Arial" w:cs="Arial"/>
                <w:b/>
                <w:color w:val="000000"/>
                <w:sz w:val="14"/>
                <w:szCs w:val="14"/>
              </w:rPr>
            </w:pPr>
            <w:r>
              <w:rPr>
                <w:rFonts w:ascii="Arial" w:eastAsia="Arial" w:hAnsi="Arial" w:cs="Arial"/>
                <w:b/>
                <w:color w:val="000000"/>
                <w:sz w:val="14"/>
                <w:szCs w:val="14"/>
              </w:rPr>
              <w:t>ІПСШ ММ 2</w:t>
            </w:r>
          </w:p>
          <w:p w14:paraId="01F7741D" w14:textId="459A8452" w:rsidR="00176773" w:rsidRPr="00252D5C" w:rsidRDefault="00176773" w:rsidP="00176773">
            <w:pPr>
              <w:ind w:left="-109" w:right="-108"/>
              <w:jc w:val="center"/>
              <w:rPr>
                <w:rFonts w:ascii="Arial" w:eastAsia="SimSun" w:hAnsi="Arial" w:cs="Arial"/>
                <w:b/>
                <w:bCs/>
                <w:kern w:val="3"/>
                <w:sz w:val="16"/>
                <w:szCs w:val="16"/>
                <w:lang w:val="en-US" w:eastAsia="zh-CN" w:bidi="hi-IN"/>
              </w:rPr>
            </w:pPr>
            <w:r>
              <w:rPr>
                <w:rFonts w:ascii="Arial" w:eastAsia="Arial" w:hAnsi="Arial" w:cs="Arial"/>
                <w:b/>
                <w:color w:val="000000"/>
                <w:sz w:val="14"/>
                <w:szCs w:val="14"/>
                <w:lang w:val="uk-UA"/>
              </w:rPr>
              <w:t>(ST</w:t>
            </w:r>
            <w:r>
              <w:rPr>
                <w:rFonts w:ascii="Arial" w:eastAsia="Arial" w:hAnsi="Arial" w:cs="Arial"/>
                <w:b/>
                <w:color w:val="000000"/>
                <w:sz w:val="14"/>
                <w:szCs w:val="14"/>
                <w:lang w:val="pl-PL"/>
              </w:rPr>
              <w:t>I MM2)</w:t>
            </w:r>
          </w:p>
        </w:tc>
        <w:tc>
          <w:tcPr>
            <w:tcW w:w="3417" w:type="dxa"/>
            <w:tcBorders>
              <w:top w:val="single" w:sz="24" w:space="0" w:color="auto"/>
              <w:left w:val="single" w:sz="8" w:space="0" w:color="auto"/>
              <w:bottom w:val="single" w:sz="8" w:space="0" w:color="auto"/>
              <w:right w:val="single" w:sz="8" w:space="0" w:color="auto"/>
            </w:tcBorders>
            <w:shd w:val="clear" w:color="auto" w:fill="auto"/>
            <w:vAlign w:val="bottom"/>
          </w:tcPr>
          <w:p w14:paraId="0D2E2347" w14:textId="34FF01FF" w:rsidR="00176773" w:rsidRPr="00176773" w:rsidRDefault="00176773" w:rsidP="00176773">
            <w:pPr>
              <w:rPr>
                <w:i/>
                <w:iCs/>
                <w:sz w:val="18"/>
                <w:szCs w:val="18"/>
              </w:rPr>
            </w:pPr>
            <w:r w:rsidRPr="00176773">
              <w:rPr>
                <w:i/>
                <w:iCs/>
                <w:sz w:val="18"/>
                <w:szCs w:val="18"/>
              </w:rPr>
              <w:t>Ureaplasma urealyticum</w:t>
            </w:r>
          </w:p>
        </w:tc>
        <w:tc>
          <w:tcPr>
            <w:tcW w:w="1276" w:type="dxa"/>
            <w:tcBorders>
              <w:top w:val="single" w:sz="24" w:space="0" w:color="auto"/>
              <w:left w:val="single" w:sz="8" w:space="0" w:color="auto"/>
              <w:bottom w:val="single" w:sz="8" w:space="0" w:color="auto"/>
              <w:right w:val="single" w:sz="24" w:space="0" w:color="auto"/>
            </w:tcBorders>
            <w:shd w:val="clear" w:color="auto" w:fill="auto"/>
          </w:tcPr>
          <w:p w14:paraId="3E0C0AC0" w14:textId="77777777" w:rsidR="00176773" w:rsidRPr="00252D5C" w:rsidRDefault="00176773" w:rsidP="00176773">
            <w:pPr>
              <w:jc w:val="center"/>
              <w:rPr>
                <w:sz w:val="18"/>
                <w:szCs w:val="18"/>
              </w:rPr>
            </w:pPr>
            <w:r w:rsidRPr="00252D5C">
              <w:rPr>
                <w:sz w:val="18"/>
                <w:szCs w:val="18"/>
              </w:rPr>
              <w:t>FAM</w:t>
            </w:r>
          </w:p>
        </w:tc>
      </w:tr>
      <w:tr w:rsidR="00176773" w:rsidRPr="00252D5C" w14:paraId="25378575" w14:textId="77777777" w:rsidTr="004627FC">
        <w:trPr>
          <w:jc w:val="center"/>
        </w:trPr>
        <w:tc>
          <w:tcPr>
            <w:tcW w:w="1129" w:type="dxa"/>
            <w:vMerge/>
            <w:tcBorders>
              <w:top w:val="single" w:sz="8" w:space="0" w:color="auto"/>
              <w:left w:val="single" w:sz="24" w:space="0" w:color="auto"/>
              <w:bottom w:val="single" w:sz="8" w:space="0" w:color="auto"/>
              <w:right w:val="single" w:sz="8" w:space="0" w:color="auto"/>
            </w:tcBorders>
          </w:tcPr>
          <w:p w14:paraId="36D45D79" w14:textId="77777777" w:rsidR="00176773" w:rsidRPr="00252D5C" w:rsidRDefault="00176773" w:rsidP="00176773">
            <w:pPr>
              <w:ind w:left="-109" w:right="-108"/>
              <w:jc w:val="center"/>
              <w:rPr>
                <w:rFonts w:ascii="Arial" w:eastAsia="SimSun" w:hAnsi="Arial" w:cs="Arial"/>
                <w:b/>
                <w:bCs/>
                <w:kern w:val="3"/>
                <w:sz w:val="16"/>
                <w:szCs w:val="16"/>
                <w:lang w:val="en-US" w:eastAsia="zh-CN" w:bidi="hi-IN"/>
              </w:rPr>
            </w:pPr>
          </w:p>
        </w:tc>
        <w:tc>
          <w:tcPr>
            <w:tcW w:w="3417" w:type="dxa"/>
            <w:tcBorders>
              <w:top w:val="single" w:sz="8" w:space="0" w:color="auto"/>
              <w:left w:val="single" w:sz="8" w:space="0" w:color="auto"/>
              <w:bottom w:val="single" w:sz="8" w:space="0" w:color="auto"/>
              <w:right w:val="single" w:sz="8" w:space="0" w:color="auto"/>
            </w:tcBorders>
            <w:shd w:val="clear" w:color="auto" w:fill="auto"/>
            <w:vAlign w:val="bottom"/>
          </w:tcPr>
          <w:p w14:paraId="0C12CCBE" w14:textId="2BBC6423" w:rsidR="00176773" w:rsidRPr="00176773" w:rsidRDefault="00176773" w:rsidP="00176773">
            <w:pPr>
              <w:rPr>
                <w:i/>
                <w:iCs/>
                <w:sz w:val="18"/>
                <w:szCs w:val="18"/>
              </w:rPr>
            </w:pPr>
            <w:r w:rsidRPr="00176773">
              <w:rPr>
                <w:i/>
                <w:iCs/>
                <w:sz w:val="18"/>
                <w:szCs w:val="18"/>
              </w:rPr>
              <w:t>Mycoplasma genitalium</w:t>
            </w:r>
          </w:p>
        </w:tc>
        <w:tc>
          <w:tcPr>
            <w:tcW w:w="1276" w:type="dxa"/>
            <w:tcBorders>
              <w:top w:val="single" w:sz="8" w:space="0" w:color="auto"/>
              <w:left w:val="single" w:sz="8" w:space="0" w:color="auto"/>
              <w:bottom w:val="single" w:sz="8" w:space="0" w:color="auto"/>
              <w:right w:val="single" w:sz="24" w:space="0" w:color="auto"/>
            </w:tcBorders>
            <w:shd w:val="clear" w:color="auto" w:fill="auto"/>
          </w:tcPr>
          <w:p w14:paraId="48454A13" w14:textId="77777777" w:rsidR="00176773" w:rsidRPr="00252D5C" w:rsidRDefault="00176773" w:rsidP="00176773">
            <w:pPr>
              <w:jc w:val="center"/>
              <w:rPr>
                <w:sz w:val="18"/>
                <w:szCs w:val="18"/>
              </w:rPr>
            </w:pPr>
            <w:r w:rsidRPr="00252D5C">
              <w:rPr>
                <w:sz w:val="18"/>
                <w:szCs w:val="18"/>
              </w:rPr>
              <w:t>HEX</w:t>
            </w:r>
          </w:p>
        </w:tc>
      </w:tr>
      <w:tr w:rsidR="00176773" w:rsidRPr="00252D5C" w14:paraId="5E21908A" w14:textId="77777777" w:rsidTr="004627FC">
        <w:trPr>
          <w:jc w:val="center"/>
        </w:trPr>
        <w:tc>
          <w:tcPr>
            <w:tcW w:w="1129" w:type="dxa"/>
            <w:vMerge/>
            <w:tcBorders>
              <w:top w:val="single" w:sz="8" w:space="0" w:color="auto"/>
              <w:left w:val="single" w:sz="24" w:space="0" w:color="auto"/>
              <w:bottom w:val="single" w:sz="8" w:space="0" w:color="auto"/>
              <w:right w:val="single" w:sz="8" w:space="0" w:color="auto"/>
            </w:tcBorders>
          </w:tcPr>
          <w:p w14:paraId="5E07A914" w14:textId="77777777" w:rsidR="00176773" w:rsidRPr="00252D5C" w:rsidRDefault="00176773" w:rsidP="00176773">
            <w:pPr>
              <w:ind w:left="-109" w:right="-108"/>
              <w:jc w:val="center"/>
              <w:rPr>
                <w:rFonts w:ascii="Arial" w:eastAsia="SimSun" w:hAnsi="Arial" w:cs="Arial"/>
                <w:b/>
                <w:bCs/>
                <w:kern w:val="3"/>
                <w:sz w:val="16"/>
                <w:szCs w:val="16"/>
                <w:lang w:val="en-US" w:eastAsia="zh-CN" w:bidi="hi-IN"/>
              </w:rPr>
            </w:pPr>
          </w:p>
        </w:tc>
        <w:tc>
          <w:tcPr>
            <w:tcW w:w="3417" w:type="dxa"/>
            <w:tcBorders>
              <w:top w:val="single" w:sz="8" w:space="0" w:color="auto"/>
              <w:left w:val="single" w:sz="8" w:space="0" w:color="auto"/>
              <w:bottom w:val="single" w:sz="8" w:space="0" w:color="auto"/>
              <w:right w:val="single" w:sz="8" w:space="0" w:color="auto"/>
            </w:tcBorders>
            <w:shd w:val="clear" w:color="auto" w:fill="auto"/>
            <w:vAlign w:val="bottom"/>
          </w:tcPr>
          <w:p w14:paraId="66EE3A5B" w14:textId="27E9A1EF" w:rsidR="00176773" w:rsidRPr="00176773" w:rsidRDefault="00176773" w:rsidP="00176773">
            <w:pPr>
              <w:rPr>
                <w:i/>
                <w:iCs/>
                <w:sz w:val="18"/>
                <w:szCs w:val="18"/>
              </w:rPr>
            </w:pPr>
            <w:r w:rsidRPr="00176773">
              <w:rPr>
                <w:i/>
                <w:iCs/>
                <w:sz w:val="18"/>
                <w:szCs w:val="18"/>
              </w:rPr>
              <w:t>Ureaplasma parvum</w:t>
            </w:r>
          </w:p>
        </w:tc>
        <w:tc>
          <w:tcPr>
            <w:tcW w:w="1276" w:type="dxa"/>
            <w:tcBorders>
              <w:top w:val="single" w:sz="8" w:space="0" w:color="auto"/>
              <w:left w:val="single" w:sz="8" w:space="0" w:color="auto"/>
              <w:bottom w:val="single" w:sz="8" w:space="0" w:color="auto"/>
              <w:right w:val="single" w:sz="24" w:space="0" w:color="auto"/>
            </w:tcBorders>
            <w:shd w:val="clear" w:color="auto" w:fill="auto"/>
          </w:tcPr>
          <w:p w14:paraId="5C41A9F2" w14:textId="77777777" w:rsidR="00176773" w:rsidRPr="00252D5C" w:rsidRDefault="00176773" w:rsidP="00176773">
            <w:pPr>
              <w:jc w:val="center"/>
              <w:rPr>
                <w:sz w:val="18"/>
                <w:szCs w:val="18"/>
              </w:rPr>
            </w:pPr>
            <w:r w:rsidRPr="00252D5C">
              <w:rPr>
                <w:sz w:val="18"/>
                <w:szCs w:val="18"/>
              </w:rPr>
              <w:t>ROX</w:t>
            </w:r>
          </w:p>
        </w:tc>
      </w:tr>
      <w:tr w:rsidR="00176773" w:rsidRPr="00252D5C" w14:paraId="0986812A" w14:textId="77777777" w:rsidTr="004627FC">
        <w:trPr>
          <w:jc w:val="center"/>
        </w:trPr>
        <w:tc>
          <w:tcPr>
            <w:tcW w:w="1129" w:type="dxa"/>
            <w:vMerge/>
            <w:tcBorders>
              <w:top w:val="single" w:sz="8" w:space="0" w:color="auto"/>
              <w:left w:val="single" w:sz="24" w:space="0" w:color="auto"/>
              <w:bottom w:val="single" w:sz="8" w:space="0" w:color="auto"/>
              <w:right w:val="single" w:sz="8" w:space="0" w:color="auto"/>
            </w:tcBorders>
          </w:tcPr>
          <w:p w14:paraId="48B2DFFD" w14:textId="77777777" w:rsidR="00176773" w:rsidRPr="00252D5C" w:rsidRDefault="00176773" w:rsidP="00176773">
            <w:pPr>
              <w:ind w:left="-109" w:right="-108"/>
              <w:jc w:val="center"/>
              <w:rPr>
                <w:rFonts w:ascii="Arial" w:eastAsia="SimSun" w:hAnsi="Arial" w:cs="Arial"/>
                <w:b/>
                <w:bCs/>
                <w:kern w:val="3"/>
                <w:sz w:val="16"/>
                <w:szCs w:val="16"/>
                <w:lang w:val="en-US" w:eastAsia="zh-CN" w:bidi="hi-IN"/>
              </w:rPr>
            </w:pPr>
          </w:p>
        </w:tc>
        <w:tc>
          <w:tcPr>
            <w:tcW w:w="3417" w:type="dxa"/>
            <w:tcBorders>
              <w:top w:val="single" w:sz="8" w:space="0" w:color="auto"/>
              <w:left w:val="single" w:sz="8" w:space="0" w:color="auto"/>
              <w:bottom w:val="single" w:sz="8" w:space="0" w:color="auto"/>
              <w:right w:val="single" w:sz="8" w:space="0" w:color="auto"/>
            </w:tcBorders>
            <w:shd w:val="clear" w:color="auto" w:fill="auto"/>
          </w:tcPr>
          <w:p w14:paraId="1147CF4B" w14:textId="03C2307F" w:rsidR="00176773" w:rsidRPr="00252D5C" w:rsidRDefault="00176773" w:rsidP="00176773">
            <w:pPr>
              <w:rPr>
                <w:sz w:val="18"/>
                <w:szCs w:val="18"/>
              </w:rPr>
            </w:pPr>
            <w:r>
              <w:rPr>
                <w:rFonts w:ascii="Arial" w:eastAsia="Arial" w:hAnsi="Arial" w:cs="Arial"/>
                <w:color w:val="000000"/>
                <w:sz w:val="18"/>
                <w:szCs w:val="18"/>
              </w:rPr>
              <w:t>Внутрішній контроль</w:t>
            </w:r>
          </w:p>
        </w:tc>
        <w:tc>
          <w:tcPr>
            <w:tcW w:w="1276" w:type="dxa"/>
            <w:tcBorders>
              <w:top w:val="single" w:sz="8" w:space="0" w:color="auto"/>
              <w:left w:val="single" w:sz="8" w:space="0" w:color="auto"/>
              <w:bottom w:val="single" w:sz="8" w:space="0" w:color="auto"/>
              <w:right w:val="single" w:sz="24" w:space="0" w:color="auto"/>
            </w:tcBorders>
            <w:shd w:val="clear" w:color="auto" w:fill="auto"/>
          </w:tcPr>
          <w:p w14:paraId="0AE836AF" w14:textId="77777777" w:rsidR="00176773" w:rsidRPr="00252D5C" w:rsidRDefault="00176773" w:rsidP="00176773">
            <w:pPr>
              <w:jc w:val="center"/>
              <w:rPr>
                <w:sz w:val="18"/>
                <w:szCs w:val="18"/>
              </w:rPr>
            </w:pPr>
            <w:r w:rsidRPr="00252D5C">
              <w:rPr>
                <w:sz w:val="18"/>
                <w:szCs w:val="18"/>
              </w:rPr>
              <w:t>Cy 5</w:t>
            </w:r>
          </w:p>
        </w:tc>
      </w:tr>
      <w:tr w:rsidR="00176773" w:rsidRPr="00252D5C" w14:paraId="3E4F029B" w14:textId="77777777" w:rsidTr="004627FC">
        <w:trPr>
          <w:jc w:val="center"/>
        </w:trPr>
        <w:tc>
          <w:tcPr>
            <w:tcW w:w="1129" w:type="dxa"/>
            <w:vMerge w:val="restart"/>
            <w:tcBorders>
              <w:top w:val="single" w:sz="24" w:space="0" w:color="auto"/>
              <w:left w:val="single" w:sz="24" w:space="0" w:color="auto"/>
              <w:bottom w:val="single" w:sz="8" w:space="0" w:color="auto"/>
              <w:right w:val="single" w:sz="8" w:space="0" w:color="auto"/>
            </w:tcBorders>
          </w:tcPr>
          <w:p w14:paraId="317E26C2" w14:textId="77777777" w:rsidR="00176773" w:rsidRDefault="00176773" w:rsidP="00176773">
            <w:pPr>
              <w:pBdr>
                <w:top w:val="nil"/>
                <w:left w:val="nil"/>
                <w:bottom w:val="nil"/>
                <w:right w:val="nil"/>
                <w:between w:val="nil"/>
              </w:pBdr>
              <w:spacing w:before="10"/>
              <w:ind w:left="-109" w:right="-108"/>
              <w:jc w:val="both"/>
              <w:rPr>
                <w:rFonts w:ascii="Arial" w:eastAsia="Arial" w:hAnsi="Arial" w:cs="Arial"/>
                <w:color w:val="000000"/>
                <w:sz w:val="14"/>
                <w:szCs w:val="14"/>
              </w:rPr>
            </w:pPr>
          </w:p>
          <w:p w14:paraId="6640D602" w14:textId="77777777" w:rsidR="00176773" w:rsidRDefault="00176773" w:rsidP="00176773">
            <w:pPr>
              <w:ind w:left="-109" w:right="-108"/>
              <w:jc w:val="center"/>
              <w:rPr>
                <w:rFonts w:ascii="Arial" w:eastAsia="Arial" w:hAnsi="Arial" w:cs="Arial"/>
                <w:b/>
                <w:color w:val="000000"/>
                <w:sz w:val="14"/>
                <w:szCs w:val="14"/>
              </w:rPr>
            </w:pPr>
            <w:r>
              <w:rPr>
                <w:rFonts w:ascii="Arial" w:eastAsia="Arial" w:hAnsi="Arial" w:cs="Arial"/>
                <w:b/>
                <w:color w:val="000000"/>
                <w:sz w:val="14"/>
                <w:szCs w:val="14"/>
              </w:rPr>
              <w:t>ІПСШ ММ 3</w:t>
            </w:r>
          </w:p>
          <w:p w14:paraId="0815D478" w14:textId="7D42F730" w:rsidR="00176773" w:rsidRPr="00252D5C" w:rsidRDefault="00176773" w:rsidP="00176773">
            <w:pPr>
              <w:ind w:left="-109" w:right="-108"/>
              <w:jc w:val="center"/>
              <w:rPr>
                <w:sz w:val="16"/>
                <w:szCs w:val="16"/>
              </w:rPr>
            </w:pPr>
            <w:r>
              <w:rPr>
                <w:rFonts w:ascii="Arial" w:eastAsia="Arial" w:hAnsi="Arial" w:cs="Arial"/>
                <w:b/>
                <w:color w:val="000000"/>
                <w:sz w:val="14"/>
                <w:szCs w:val="14"/>
                <w:lang w:val="uk-UA"/>
              </w:rPr>
              <w:t>(ST</w:t>
            </w:r>
            <w:r>
              <w:rPr>
                <w:rFonts w:ascii="Arial" w:eastAsia="Arial" w:hAnsi="Arial" w:cs="Arial"/>
                <w:b/>
                <w:color w:val="000000"/>
                <w:sz w:val="14"/>
                <w:szCs w:val="14"/>
                <w:lang w:val="pl-PL"/>
              </w:rPr>
              <w:t>I MM3)</w:t>
            </w:r>
          </w:p>
        </w:tc>
        <w:tc>
          <w:tcPr>
            <w:tcW w:w="3417" w:type="dxa"/>
            <w:tcBorders>
              <w:top w:val="single" w:sz="24" w:space="0" w:color="auto"/>
              <w:left w:val="single" w:sz="8" w:space="0" w:color="auto"/>
              <w:bottom w:val="single" w:sz="8" w:space="0" w:color="auto"/>
              <w:right w:val="single" w:sz="8" w:space="0" w:color="auto"/>
            </w:tcBorders>
            <w:shd w:val="clear" w:color="auto" w:fill="auto"/>
            <w:vAlign w:val="bottom"/>
          </w:tcPr>
          <w:p w14:paraId="4884B983" w14:textId="23939681" w:rsidR="00176773" w:rsidRPr="00176773" w:rsidRDefault="00176773" w:rsidP="00176773">
            <w:pPr>
              <w:rPr>
                <w:i/>
                <w:iCs/>
                <w:sz w:val="18"/>
                <w:szCs w:val="18"/>
              </w:rPr>
            </w:pPr>
            <w:r w:rsidRPr="00176773">
              <w:rPr>
                <w:i/>
                <w:iCs/>
                <w:sz w:val="18"/>
                <w:szCs w:val="18"/>
              </w:rPr>
              <w:t>Trichomonas vaginalis</w:t>
            </w:r>
          </w:p>
        </w:tc>
        <w:tc>
          <w:tcPr>
            <w:tcW w:w="1276" w:type="dxa"/>
            <w:tcBorders>
              <w:top w:val="single" w:sz="24" w:space="0" w:color="auto"/>
              <w:left w:val="single" w:sz="8" w:space="0" w:color="auto"/>
              <w:bottom w:val="single" w:sz="8" w:space="0" w:color="auto"/>
              <w:right w:val="single" w:sz="24" w:space="0" w:color="auto"/>
            </w:tcBorders>
            <w:shd w:val="clear" w:color="auto" w:fill="auto"/>
          </w:tcPr>
          <w:p w14:paraId="26CDC017" w14:textId="77777777" w:rsidR="00176773" w:rsidRPr="00252D5C" w:rsidRDefault="00176773" w:rsidP="00176773">
            <w:pPr>
              <w:jc w:val="center"/>
              <w:rPr>
                <w:sz w:val="18"/>
                <w:szCs w:val="18"/>
              </w:rPr>
            </w:pPr>
            <w:r w:rsidRPr="00252D5C">
              <w:rPr>
                <w:sz w:val="18"/>
                <w:szCs w:val="18"/>
              </w:rPr>
              <w:t>FAM</w:t>
            </w:r>
          </w:p>
        </w:tc>
      </w:tr>
      <w:tr w:rsidR="00DE435A" w:rsidRPr="00252D5C" w14:paraId="4B9C9228" w14:textId="77777777" w:rsidTr="00176773">
        <w:trPr>
          <w:jc w:val="center"/>
        </w:trPr>
        <w:tc>
          <w:tcPr>
            <w:tcW w:w="1129" w:type="dxa"/>
            <w:vMerge/>
            <w:tcBorders>
              <w:top w:val="single" w:sz="8" w:space="0" w:color="auto"/>
              <w:left w:val="single" w:sz="24" w:space="0" w:color="auto"/>
              <w:bottom w:val="single" w:sz="8" w:space="0" w:color="auto"/>
              <w:right w:val="single" w:sz="8" w:space="0" w:color="auto"/>
            </w:tcBorders>
            <w:vAlign w:val="center"/>
          </w:tcPr>
          <w:p w14:paraId="7823BC63" w14:textId="77777777" w:rsidR="00DE435A" w:rsidRPr="00252D5C" w:rsidRDefault="00DE435A" w:rsidP="003968B8">
            <w:pPr>
              <w:jc w:val="center"/>
              <w:rPr>
                <w:sz w:val="16"/>
                <w:szCs w:val="16"/>
              </w:rPr>
            </w:pPr>
          </w:p>
        </w:tc>
        <w:tc>
          <w:tcPr>
            <w:tcW w:w="3417" w:type="dxa"/>
            <w:tcBorders>
              <w:top w:val="single" w:sz="8" w:space="0" w:color="auto"/>
              <w:left w:val="single" w:sz="8" w:space="0" w:color="auto"/>
              <w:bottom w:val="single" w:sz="8" w:space="0" w:color="auto"/>
              <w:right w:val="single" w:sz="8" w:space="0" w:color="auto"/>
            </w:tcBorders>
            <w:shd w:val="clear" w:color="auto" w:fill="auto"/>
            <w:vAlign w:val="bottom"/>
          </w:tcPr>
          <w:p w14:paraId="0DFF1821" w14:textId="09291FA3" w:rsidR="00DE435A" w:rsidRPr="00176773" w:rsidRDefault="00DE435A" w:rsidP="003968B8">
            <w:pPr>
              <w:rPr>
                <w:i/>
                <w:iCs/>
                <w:sz w:val="18"/>
                <w:szCs w:val="18"/>
              </w:rPr>
            </w:pPr>
            <w:r w:rsidRPr="00176773">
              <w:rPr>
                <w:i/>
                <w:iCs/>
                <w:sz w:val="18"/>
                <w:szCs w:val="18"/>
              </w:rPr>
              <w:t xml:space="preserve">Gardnerella </w:t>
            </w:r>
            <w:r w:rsidR="00176773" w:rsidRPr="00176773">
              <w:rPr>
                <w:i/>
                <w:iCs/>
                <w:sz w:val="18"/>
                <w:szCs w:val="18"/>
              </w:rPr>
              <w:t>v</w:t>
            </w:r>
            <w:r w:rsidRPr="00176773">
              <w:rPr>
                <w:i/>
                <w:iCs/>
                <w:sz w:val="18"/>
                <w:szCs w:val="18"/>
              </w:rPr>
              <w:t>aginalis</w:t>
            </w:r>
          </w:p>
        </w:tc>
        <w:tc>
          <w:tcPr>
            <w:tcW w:w="1276" w:type="dxa"/>
            <w:tcBorders>
              <w:top w:val="single" w:sz="8" w:space="0" w:color="auto"/>
              <w:left w:val="single" w:sz="8" w:space="0" w:color="auto"/>
              <w:bottom w:val="single" w:sz="8" w:space="0" w:color="auto"/>
              <w:right w:val="single" w:sz="24" w:space="0" w:color="auto"/>
            </w:tcBorders>
            <w:shd w:val="clear" w:color="auto" w:fill="auto"/>
          </w:tcPr>
          <w:p w14:paraId="0E4D6EB3" w14:textId="77777777" w:rsidR="00DE435A" w:rsidRPr="00252D5C" w:rsidRDefault="00DE435A" w:rsidP="003968B8">
            <w:pPr>
              <w:jc w:val="center"/>
              <w:rPr>
                <w:sz w:val="18"/>
                <w:szCs w:val="18"/>
              </w:rPr>
            </w:pPr>
            <w:r w:rsidRPr="00252D5C">
              <w:rPr>
                <w:sz w:val="18"/>
                <w:szCs w:val="18"/>
              </w:rPr>
              <w:t>HEX</w:t>
            </w:r>
          </w:p>
        </w:tc>
      </w:tr>
      <w:tr w:rsidR="00DE435A" w:rsidRPr="00252D5C" w14:paraId="3560FCA8" w14:textId="77777777" w:rsidTr="00176773">
        <w:trPr>
          <w:jc w:val="center"/>
        </w:trPr>
        <w:tc>
          <w:tcPr>
            <w:tcW w:w="1129" w:type="dxa"/>
            <w:vMerge/>
            <w:tcBorders>
              <w:top w:val="single" w:sz="8" w:space="0" w:color="auto"/>
              <w:left w:val="single" w:sz="24" w:space="0" w:color="auto"/>
              <w:bottom w:val="single" w:sz="24" w:space="0" w:color="auto"/>
              <w:right w:val="single" w:sz="8" w:space="0" w:color="auto"/>
            </w:tcBorders>
            <w:vAlign w:val="center"/>
          </w:tcPr>
          <w:p w14:paraId="509FED29" w14:textId="77777777" w:rsidR="00DE435A" w:rsidRPr="00252D5C" w:rsidRDefault="00DE435A" w:rsidP="003968B8">
            <w:pPr>
              <w:jc w:val="center"/>
              <w:rPr>
                <w:sz w:val="16"/>
                <w:szCs w:val="16"/>
              </w:rPr>
            </w:pPr>
          </w:p>
        </w:tc>
        <w:tc>
          <w:tcPr>
            <w:tcW w:w="3417" w:type="dxa"/>
            <w:tcBorders>
              <w:top w:val="single" w:sz="8" w:space="0" w:color="auto"/>
              <w:left w:val="single" w:sz="8" w:space="0" w:color="auto"/>
              <w:bottom w:val="single" w:sz="24" w:space="0" w:color="auto"/>
              <w:right w:val="single" w:sz="8" w:space="0" w:color="auto"/>
            </w:tcBorders>
            <w:shd w:val="clear" w:color="auto" w:fill="auto"/>
          </w:tcPr>
          <w:p w14:paraId="225A1590" w14:textId="33A44C8E" w:rsidR="00DE435A" w:rsidRPr="00252D5C" w:rsidRDefault="00176773" w:rsidP="003968B8">
            <w:pPr>
              <w:rPr>
                <w:sz w:val="18"/>
                <w:szCs w:val="18"/>
              </w:rPr>
            </w:pPr>
            <w:r>
              <w:rPr>
                <w:rFonts w:ascii="Arial" w:eastAsia="Arial" w:hAnsi="Arial" w:cs="Arial"/>
                <w:color w:val="000000"/>
                <w:sz w:val="18"/>
                <w:szCs w:val="18"/>
              </w:rPr>
              <w:t>Внутрішній контроль</w:t>
            </w:r>
          </w:p>
        </w:tc>
        <w:tc>
          <w:tcPr>
            <w:tcW w:w="1276" w:type="dxa"/>
            <w:tcBorders>
              <w:top w:val="single" w:sz="8" w:space="0" w:color="auto"/>
              <w:left w:val="single" w:sz="8" w:space="0" w:color="auto"/>
              <w:bottom w:val="single" w:sz="24" w:space="0" w:color="auto"/>
              <w:right w:val="single" w:sz="24" w:space="0" w:color="auto"/>
            </w:tcBorders>
            <w:shd w:val="clear" w:color="auto" w:fill="auto"/>
          </w:tcPr>
          <w:p w14:paraId="74F9FCB7" w14:textId="77777777" w:rsidR="00DE435A" w:rsidRPr="00252D5C" w:rsidRDefault="00DE435A" w:rsidP="003968B8">
            <w:pPr>
              <w:jc w:val="center"/>
              <w:rPr>
                <w:sz w:val="18"/>
                <w:szCs w:val="18"/>
              </w:rPr>
            </w:pPr>
            <w:r w:rsidRPr="00252D5C">
              <w:rPr>
                <w:sz w:val="18"/>
                <w:szCs w:val="18"/>
              </w:rPr>
              <w:t>Cy 5</w:t>
            </w:r>
          </w:p>
        </w:tc>
      </w:tr>
    </w:tbl>
    <w:p w14:paraId="22A7AD6D" w14:textId="77777777" w:rsidR="00252D5C" w:rsidRDefault="00252D5C" w:rsidP="0044228F">
      <w:pPr>
        <w:pStyle w:val="Varsaylan"/>
        <w:spacing w:line="240" w:lineRule="auto"/>
        <w:jc w:val="both"/>
        <w:rPr>
          <w:rFonts w:ascii="Arial" w:hAnsi="Arial"/>
          <w:b/>
          <w:bCs/>
          <w:color w:val="auto"/>
          <w:sz w:val="22"/>
          <w:szCs w:val="22"/>
        </w:rPr>
      </w:pPr>
    </w:p>
    <w:p w14:paraId="574C04D5" w14:textId="62D6690E" w:rsidR="00252D5C" w:rsidRDefault="00252D5C">
      <w:pPr>
        <w:rPr>
          <w:rFonts w:ascii="Arial" w:hAnsi="Arial"/>
          <w:b/>
          <w:bCs/>
        </w:rPr>
      </w:pPr>
    </w:p>
    <w:p w14:paraId="685003C3" w14:textId="77777777" w:rsidR="00410128" w:rsidRDefault="00410128">
      <w:pPr>
        <w:rPr>
          <w:rFonts w:ascii="Arial" w:hAnsi="Arial"/>
          <w:b/>
          <w:bCs/>
        </w:rPr>
      </w:pPr>
    </w:p>
    <w:p w14:paraId="719FE1CA" w14:textId="77777777" w:rsidR="00410128" w:rsidRDefault="00410128">
      <w:pPr>
        <w:rPr>
          <w:rFonts w:ascii="Arial" w:hAnsi="Arial"/>
          <w:b/>
          <w:bCs/>
        </w:rPr>
      </w:pPr>
    </w:p>
    <w:p w14:paraId="02F21AEF" w14:textId="77777777" w:rsidR="00410128" w:rsidRDefault="00410128">
      <w:pPr>
        <w:rPr>
          <w:rFonts w:ascii="Arial" w:hAnsi="Arial"/>
          <w:b/>
          <w:bCs/>
        </w:rPr>
      </w:pPr>
    </w:p>
    <w:p w14:paraId="24A6C1FB" w14:textId="77777777" w:rsidR="00410128" w:rsidRDefault="00410128">
      <w:pPr>
        <w:rPr>
          <w:rFonts w:ascii="Arial" w:hAnsi="Arial"/>
          <w:b/>
          <w:bCs/>
        </w:rPr>
      </w:pPr>
    </w:p>
    <w:p w14:paraId="5C100082" w14:textId="77777777" w:rsidR="00410128" w:rsidRDefault="00410128">
      <w:pPr>
        <w:rPr>
          <w:rFonts w:ascii="Arial" w:hAnsi="Arial"/>
          <w:b/>
          <w:bCs/>
        </w:rPr>
      </w:pPr>
    </w:p>
    <w:p w14:paraId="5A27886B" w14:textId="77777777" w:rsidR="00410128" w:rsidRDefault="00410128">
      <w:pPr>
        <w:rPr>
          <w:rFonts w:ascii="Arial" w:hAnsi="Arial"/>
          <w:b/>
          <w:bCs/>
        </w:rPr>
      </w:pPr>
    </w:p>
    <w:p w14:paraId="2E47FDEE" w14:textId="77777777" w:rsidR="00410128" w:rsidRDefault="00410128">
      <w:pPr>
        <w:rPr>
          <w:rFonts w:ascii="Arial" w:eastAsia="Tahoma" w:hAnsi="Arial" w:cs="Liberation Sans"/>
          <w:b/>
          <w:bCs/>
          <w:kern w:val="3"/>
          <w:lang w:eastAsia="zh-CN" w:bidi="hi-IN"/>
        </w:rPr>
      </w:pPr>
    </w:p>
    <w:p w14:paraId="42E1C24D" w14:textId="77777777" w:rsidR="00410128" w:rsidRPr="00410128" w:rsidRDefault="00410128" w:rsidP="00410128">
      <w:pPr>
        <w:spacing w:before="73"/>
        <w:ind w:left="236"/>
        <w:jc w:val="both"/>
        <w:rPr>
          <w:rFonts w:ascii="Arial" w:eastAsia="Arial" w:hAnsi="Arial" w:cs="Arial"/>
          <w:b/>
          <w:sz w:val="20"/>
          <w:szCs w:val="20"/>
        </w:rPr>
      </w:pPr>
      <w:r w:rsidRPr="00410128">
        <w:rPr>
          <w:rFonts w:ascii="Arial" w:eastAsia="Arial" w:hAnsi="Arial" w:cs="Arial"/>
          <w:b/>
          <w:sz w:val="20"/>
          <w:szCs w:val="20"/>
        </w:rPr>
        <w:t>Інформація для замовлення</w:t>
      </w:r>
    </w:p>
    <w:p w14:paraId="69E7D9D7" w14:textId="77777777" w:rsidR="00410128" w:rsidRDefault="00410128" w:rsidP="00410128">
      <w:pPr>
        <w:pBdr>
          <w:top w:val="nil"/>
          <w:left w:val="nil"/>
          <w:bottom w:val="nil"/>
          <w:right w:val="nil"/>
          <w:between w:val="nil"/>
        </w:pBdr>
        <w:spacing w:before="5"/>
        <w:jc w:val="both"/>
        <w:rPr>
          <w:rFonts w:ascii="Arial" w:eastAsia="Arial" w:hAnsi="Arial" w:cs="Arial"/>
          <w:b/>
          <w:color w:val="000000"/>
          <w:sz w:val="18"/>
          <w:szCs w:val="18"/>
        </w:rPr>
      </w:pPr>
    </w:p>
    <w:tbl>
      <w:tblPr>
        <w:tblW w:w="9060"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5"/>
        <w:gridCol w:w="1369"/>
        <w:gridCol w:w="1721"/>
        <w:gridCol w:w="1665"/>
      </w:tblGrid>
      <w:tr w:rsidR="00410128" w14:paraId="461D34AD" w14:textId="77777777" w:rsidTr="00410128">
        <w:trPr>
          <w:trHeight w:val="184"/>
        </w:trPr>
        <w:tc>
          <w:tcPr>
            <w:tcW w:w="4305" w:type="dxa"/>
          </w:tcPr>
          <w:p w14:paraId="7E9CED16" w14:textId="77777777" w:rsidR="00410128" w:rsidRDefault="00410128" w:rsidP="00310D42">
            <w:pPr>
              <w:pBdr>
                <w:top w:val="nil"/>
                <w:left w:val="nil"/>
                <w:bottom w:val="nil"/>
                <w:right w:val="nil"/>
                <w:between w:val="nil"/>
              </w:pBdr>
              <w:ind w:left="107"/>
              <w:jc w:val="both"/>
              <w:rPr>
                <w:rFonts w:ascii="Arial" w:eastAsia="Arial" w:hAnsi="Arial" w:cs="Arial"/>
                <w:b/>
                <w:color w:val="000000"/>
                <w:sz w:val="18"/>
                <w:szCs w:val="18"/>
              </w:rPr>
            </w:pPr>
            <w:r>
              <w:rPr>
                <w:rFonts w:ascii="Arial" w:eastAsia="Arial" w:hAnsi="Arial" w:cs="Arial"/>
                <w:b/>
                <w:color w:val="000000"/>
                <w:sz w:val="18"/>
                <w:szCs w:val="18"/>
              </w:rPr>
              <w:t>Назва продукту</w:t>
            </w:r>
          </w:p>
        </w:tc>
        <w:tc>
          <w:tcPr>
            <w:tcW w:w="1369" w:type="dxa"/>
          </w:tcPr>
          <w:p w14:paraId="654058FB" w14:textId="77777777" w:rsidR="00410128" w:rsidRDefault="00410128" w:rsidP="00310D42">
            <w:pPr>
              <w:pBdr>
                <w:top w:val="nil"/>
                <w:left w:val="nil"/>
                <w:bottom w:val="nil"/>
                <w:right w:val="nil"/>
                <w:between w:val="nil"/>
              </w:pBdr>
              <w:ind w:left="109"/>
              <w:jc w:val="both"/>
              <w:rPr>
                <w:rFonts w:ascii="Arial" w:eastAsia="Arial" w:hAnsi="Arial" w:cs="Arial"/>
                <w:b/>
                <w:color w:val="000000"/>
                <w:sz w:val="18"/>
                <w:szCs w:val="18"/>
              </w:rPr>
            </w:pPr>
            <w:r>
              <w:rPr>
                <w:rFonts w:ascii="Arial" w:eastAsia="Arial" w:hAnsi="Arial" w:cs="Arial"/>
                <w:b/>
                <w:sz w:val="18"/>
                <w:szCs w:val="18"/>
              </w:rPr>
              <w:t>Фасування</w:t>
            </w:r>
          </w:p>
        </w:tc>
        <w:tc>
          <w:tcPr>
            <w:tcW w:w="1721" w:type="dxa"/>
          </w:tcPr>
          <w:p w14:paraId="70A275EA" w14:textId="77777777" w:rsidR="00410128" w:rsidRDefault="00410128" w:rsidP="00310D42">
            <w:pPr>
              <w:pBdr>
                <w:top w:val="nil"/>
                <w:left w:val="nil"/>
                <w:bottom w:val="nil"/>
                <w:right w:val="nil"/>
                <w:between w:val="nil"/>
              </w:pBdr>
              <w:ind w:left="106"/>
              <w:jc w:val="both"/>
              <w:rPr>
                <w:rFonts w:ascii="Arial" w:eastAsia="Arial" w:hAnsi="Arial" w:cs="Arial"/>
                <w:b/>
                <w:color w:val="000000"/>
                <w:sz w:val="18"/>
                <w:szCs w:val="18"/>
              </w:rPr>
            </w:pPr>
            <w:r>
              <w:rPr>
                <w:rFonts w:ascii="Arial" w:eastAsia="Arial" w:hAnsi="Arial" w:cs="Arial"/>
                <w:b/>
                <w:color w:val="000000"/>
                <w:sz w:val="18"/>
                <w:szCs w:val="18"/>
              </w:rPr>
              <w:t>К</w:t>
            </w:r>
            <w:r>
              <w:rPr>
                <w:rFonts w:ascii="Arial" w:eastAsia="Arial" w:hAnsi="Arial" w:cs="Arial"/>
                <w:b/>
                <w:sz w:val="18"/>
                <w:szCs w:val="18"/>
              </w:rPr>
              <w:t>аталожний номер</w:t>
            </w:r>
          </w:p>
        </w:tc>
        <w:tc>
          <w:tcPr>
            <w:tcW w:w="1665" w:type="dxa"/>
          </w:tcPr>
          <w:p w14:paraId="23927EF5" w14:textId="77777777" w:rsidR="00410128" w:rsidRDefault="00410128" w:rsidP="00310D42">
            <w:pPr>
              <w:pBdr>
                <w:top w:val="nil"/>
                <w:left w:val="nil"/>
                <w:bottom w:val="nil"/>
                <w:right w:val="nil"/>
                <w:between w:val="nil"/>
              </w:pBdr>
              <w:ind w:left="9"/>
              <w:jc w:val="both"/>
              <w:rPr>
                <w:rFonts w:ascii="Arial" w:eastAsia="Arial" w:hAnsi="Arial" w:cs="Arial"/>
                <w:b/>
                <w:color w:val="000000"/>
                <w:sz w:val="18"/>
                <w:szCs w:val="18"/>
              </w:rPr>
            </w:pPr>
            <w:r>
              <w:rPr>
                <w:rFonts w:ascii="Arial" w:eastAsia="Arial" w:hAnsi="Arial" w:cs="Arial"/>
                <w:b/>
                <w:color w:val="000000"/>
                <w:sz w:val="18"/>
                <w:szCs w:val="18"/>
              </w:rPr>
              <w:t>Штрихкод №.</w:t>
            </w:r>
          </w:p>
        </w:tc>
      </w:tr>
      <w:tr w:rsidR="00410128" w14:paraId="3AF4CDB6" w14:textId="77777777" w:rsidTr="00410128">
        <w:trPr>
          <w:trHeight w:val="203"/>
        </w:trPr>
        <w:tc>
          <w:tcPr>
            <w:tcW w:w="4305" w:type="dxa"/>
            <w:tcBorders>
              <w:left w:val="single" w:sz="4" w:space="0" w:color="000000"/>
            </w:tcBorders>
          </w:tcPr>
          <w:p w14:paraId="697AA91C" w14:textId="77777777" w:rsidR="00410128" w:rsidRDefault="00410128" w:rsidP="00310D42">
            <w:pPr>
              <w:pBdr>
                <w:top w:val="nil"/>
                <w:left w:val="nil"/>
                <w:bottom w:val="nil"/>
                <w:right w:val="nil"/>
                <w:between w:val="nil"/>
              </w:pBdr>
              <w:ind w:left="110"/>
              <w:jc w:val="both"/>
              <w:rPr>
                <w:rFonts w:ascii="Arial" w:eastAsia="Arial" w:hAnsi="Arial" w:cs="Arial"/>
                <w:color w:val="000000"/>
                <w:sz w:val="18"/>
                <w:szCs w:val="18"/>
              </w:rPr>
            </w:pPr>
            <w:r>
              <w:rPr>
                <w:rFonts w:ascii="Arial" w:eastAsia="Arial" w:hAnsi="Arial" w:cs="Arial"/>
                <w:color w:val="000000"/>
                <w:sz w:val="18"/>
                <w:szCs w:val="18"/>
              </w:rPr>
              <w:t>Набір для виявлення патогенів RevoDx STI-8</w:t>
            </w:r>
          </w:p>
        </w:tc>
        <w:tc>
          <w:tcPr>
            <w:tcW w:w="1369" w:type="dxa"/>
          </w:tcPr>
          <w:p w14:paraId="21B69654" w14:textId="77777777" w:rsidR="00410128" w:rsidRDefault="00410128" w:rsidP="00310D42">
            <w:pPr>
              <w:pBdr>
                <w:top w:val="nil"/>
                <w:left w:val="nil"/>
                <w:bottom w:val="nil"/>
                <w:right w:val="nil"/>
                <w:between w:val="nil"/>
              </w:pBdr>
              <w:spacing w:before="18"/>
              <w:ind w:right="154"/>
              <w:jc w:val="both"/>
              <w:rPr>
                <w:rFonts w:ascii="Arial" w:eastAsia="Arial" w:hAnsi="Arial" w:cs="Arial"/>
                <w:color w:val="000000"/>
                <w:sz w:val="18"/>
                <w:szCs w:val="18"/>
              </w:rPr>
            </w:pPr>
            <w:r>
              <w:rPr>
                <w:rFonts w:ascii="Arial" w:eastAsia="Arial" w:hAnsi="Arial" w:cs="Arial"/>
                <w:color w:val="000000"/>
                <w:sz w:val="18"/>
                <w:szCs w:val="18"/>
              </w:rPr>
              <w:t>24 тести</w:t>
            </w:r>
          </w:p>
        </w:tc>
        <w:tc>
          <w:tcPr>
            <w:tcW w:w="1721" w:type="dxa"/>
            <w:tcBorders>
              <w:right w:val="single" w:sz="4" w:space="0" w:color="000000"/>
            </w:tcBorders>
          </w:tcPr>
          <w:p w14:paraId="74B1D15B" w14:textId="77777777" w:rsidR="00410128" w:rsidRDefault="00410128" w:rsidP="00310D42">
            <w:pPr>
              <w:pBdr>
                <w:top w:val="nil"/>
                <w:left w:val="nil"/>
                <w:bottom w:val="nil"/>
                <w:right w:val="nil"/>
                <w:between w:val="nil"/>
              </w:pBdr>
              <w:spacing w:before="18"/>
              <w:ind w:left="212"/>
              <w:jc w:val="both"/>
              <w:rPr>
                <w:rFonts w:ascii="Arial" w:eastAsia="Arial" w:hAnsi="Arial" w:cs="Arial"/>
                <w:color w:val="000000"/>
                <w:sz w:val="18"/>
                <w:szCs w:val="18"/>
              </w:rPr>
            </w:pPr>
            <w:r>
              <w:rPr>
                <w:rFonts w:ascii="Arial" w:eastAsia="Arial" w:hAnsi="Arial" w:cs="Arial"/>
                <w:color w:val="000000"/>
                <w:sz w:val="18"/>
                <w:szCs w:val="18"/>
              </w:rPr>
              <w:t>IP202318-24</w:t>
            </w:r>
          </w:p>
        </w:tc>
        <w:tc>
          <w:tcPr>
            <w:tcW w:w="1665" w:type="dxa"/>
            <w:tcBorders>
              <w:left w:val="single" w:sz="4" w:space="0" w:color="000000"/>
              <w:right w:val="single" w:sz="4" w:space="0" w:color="000000"/>
            </w:tcBorders>
          </w:tcPr>
          <w:p w14:paraId="64B97CC7" w14:textId="77777777" w:rsidR="00410128" w:rsidRDefault="00410128" w:rsidP="00310D42">
            <w:pPr>
              <w:pBdr>
                <w:top w:val="nil"/>
                <w:left w:val="nil"/>
                <w:bottom w:val="nil"/>
                <w:right w:val="nil"/>
                <w:between w:val="nil"/>
              </w:pBdr>
              <w:ind w:left="12"/>
              <w:jc w:val="both"/>
              <w:rPr>
                <w:rFonts w:ascii="Arial" w:eastAsia="Arial" w:hAnsi="Arial" w:cs="Arial"/>
                <w:color w:val="000000"/>
                <w:sz w:val="18"/>
                <w:szCs w:val="18"/>
              </w:rPr>
            </w:pPr>
            <w:r>
              <w:rPr>
                <w:rFonts w:ascii="Arial" w:eastAsia="Arial" w:hAnsi="Arial" w:cs="Arial"/>
                <w:color w:val="000000"/>
                <w:sz w:val="18"/>
                <w:szCs w:val="18"/>
              </w:rPr>
              <w:t>8683079717691</w:t>
            </w:r>
          </w:p>
        </w:tc>
      </w:tr>
      <w:tr w:rsidR="00410128" w14:paraId="654AA989" w14:textId="77777777" w:rsidTr="00410128">
        <w:trPr>
          <w:trHeight w:val="205"/>
        </w:trPr>
        <w:tc>
          <w:tcPr>
            <w:tcW w:w="4305" w:type="dxa"/>
            <w:tcBorders>
              <w:left w:val="single" w:sz="4" w:space="0" w:color="000000"/>
            </w:tcBorders>
          </w:tcPr>
          <w:p w14:paraId="5C849CC7" w14:textId="77777777" w:rsidR="00410128" w:rsidRDefault="00410128" w:rsidP="00310D42">
            <w:pPr>
              <w:pBdr>
                <w:top w:val="nil"/>
                <w:left w:val="nil"/>
                <w:bottom w:val="nil"/>
                <w:right w:val="nil"/>
                <w:between w:val="nil"/>
              </w:pBdr>
              <w:ind w:left="110"/>
              <w:jc w:val="both"/>
              <w:rPr>
                <w:rFonts w:ascii="Arial" w:eastAsia="Arial" w:hAnsi="Arial" w:cs="Arial"/>
                <w:color w:val="000000"/>
                <w:sz w:val="18"/>
                <w:szCs w:val="18"/>
              </w:rPr>
            </w:pPr>
            <w:r>
              <w:rPr>
                <w:rFonts w:ascii="Arial" w:eastAsia="Arial" w:hAnsi="Arial" w:cs="Arial"/>
                <w:color w:val="000000"/>
                <w:sz w:val="18"/>
                <w:szCs w:val="18"/>
              </w:rPr>
              <w:t>Набір для виявлення патогенів RevoDx STI-8</w:t>
            </w:r>
          </w:p>
        </w:tc>
        <w:tc>
          <w:tcPr>
            <w:tcW w:w="1369" w:type="dxa"/>
          </w:tcPr>
          <w:p w14:paraId="667F5A14" w14:textId="77777777" w:rsidR="00410128" w:rsidRDefault="00410128" w:rsidP="00310D42">
            <w:pPr>
              <w:pBdr>
                <w:top w:val="nil"/>
                <w:left w:val="nil"/>
                <w:bottom w:val="nil"/>
                <w:right w:val="nil"/>
                <w:between w:val="nil"/>
              </w:pBdr>
              <w:spacing w:before="18"/>
              <w:ind w:right="125"/>
              <w:jc w:val="both"/>
              <w:rPr>
                <w:rFonts w:ascii="Arial" w:eastAsia="Arial" w:hAnsi="Arial" w:cs="Arial"/>
                <w:color w:val="000000"/>
                <w:sz w:val="18"/>
                <w:szCs w:val="18"/>
              </w:rPr>
            </w:pPr>
            <w:r>
              <w:rPr>
                <w:rFonts w:ascii="Arial" w:eastAsia="Arial" w:hAnsi="Arial" w:cs="Arial"/>
                <w:color w:val="000000"/>
                <w:sz w:val="18"/>
                <w:szCs w:val="18"/>
              </w:rPr>
              <w:t>48 тестів</w:t>
            </w:r>
          </w:p>
        </w:tc>
        <w:tc>
          <w:tcPr>
            <w:tcW w:w="1721" w:type="dxa"/>
            <w:tcBorders>
              <w:right w:val="single" w:sz="4" w:space="0" w:color="000000"/>
            </w:tcBorders>
          </w:tcPr>
          <w:p w14:paraId="3EAF9EA9" w14:textId="77777777" w:rsidR="00410128" w:rsidRDefault="00410128" w:rsidP="00310D42">
            <w:pPr>
              <w:pBdr>
                <w:top w:val="nil"/>
                <w:left w:val="nil"/>
                <w:bottom w:val="nil"/>
                <w:right w:val="nil"/>
                <w:between w:val="nil"/>
              </w:pBdr>
              <w:spacing w:before="18"/>
              <w:ind w:left="212"/>
              <w:jc w:val="both"/>
              <w:rPr>
                <w:rFonts w:ascii="Arial" w:eastAsia="Arial" w:hAnsi="Arial" w:cs="Arial"/>
                <w:color w:val="000000"/>
                <w:sz w:val="18"/>
                <w:szCs w:val="18"/>
              </w:rPr>
            </w:pPr>
            <w:r>
              <w:rPr>
                <w:rFonts w:ascii="Arial" w:eastAsia="Arial" w:hAnsi="Arial" w:cs="Arial"/>
                <w:color w:val="000000"/>
                <w:sz w:val="18"/>
                <w:szCs w:val="18"/>
              </w:rPr>
              <w:t>IP202318-48</w:t>
            </w:r>
          </w:p>
        </w:tc>
        <w:tc>
          <w:tcPr>
            <w:tcW w:w="1665" w:type="dxa"/>
            <w:tcBorders>
              <w:left w:val="single" w:sz="4" w:space="0" w:color="000000"/>
              <w:right w:val="single" w:sz="4" w:space="0" w:color="000000"/>
            </w:tcBorders>
          </w:tcPr>
          <w:p w14:paraId="72669AB9" w14:textId="77777777" w:rsidR="00410128" w:rsidRDefault="00410128" w:rsidP="00310D42">
            <w:pPr>
              <w:pBdr>
                <w:top w:val="nil"/>
                <w:left w:val="nil"/>
                <w:bottom w:val="nil"/>
                <w:right w:val="nil"/>
                <w:between w:val="nil"/>
              </w:pBdr>
              <w:ind w:left="12"/>
              <w:jc w:val="both"/>
              <w:rPr>
                <w:rFonts w:ascii="Arial" w:eastAsia="Arial" w:hAnsi="Arial" w:cs="Arial"/>
                <w:color w:val="000000"/>
                <w:sz w:val="18"/>
                <w:szCs w:val="18"/>
              </w:rPr>
            </w:pPr>
            <w:r>
              <w:rPr>
                <w:rFonts w:ascii="Arial" w:eastAsia="Arial" w:hAnsi="Arial" w:cs="Arial"/>
                <w:color w:val="000000"/>
                <w:sz w:val="18"/>
                <w:szCs w:val="18"/>
              </w:rPr>
              <w:t>8683079717707</w:t>
            </w:r>
          </w:p>
        </w:tc>
      </w:tr>
      <w:bookmarkEnd w:id="1"/>
    </w:tbl>
    <w:p w14:paraId="6ED3BB9A" w14:textId="77777777" w:rsidR="0044228F" w:rsidRPr="00252D5C" w:rsidRDefault="0044228F" w:rsidP="00410128">
      <w:pPr>
        <w:pStyle w:val="Varsaylan"/>
        <w:spacing w:line="240" w:lineRule="auto"/>
        <w:jc w:val="both"/>
        <w:rPr>
          <w:sz w:val="18"/>
          <w:szCs w:val="18"/>
        </w:rPr>
      </w:pPr>
    </w:p>
    <w:sectPr w:rsidR="0044228F" w:rsidRPr="00252D5C" w:rsidSect="0028221F">
      <w:footerReference w:type="default" r:id="rId15"/>
      <w:head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25A9" w14:textId="77777777" w:rsidR="00F04048" w:rsidRDefault="00F04048" w:rsidP="00CE7DB6">
      <w:pPr>
        <w:spacing w:after="0" w:line="240" w:lineRule="auto"/>
      </w:pPr>
      <w:r>
        <w:separator/>
      </w:r>
    </w:p>
  </w:endnote>
  <w:endnote w:type="continuationSeparator" w:id="0">
    <w:p w14:paraId="045622AE" w14:textId="77777777" w:rsidR="00F04048" w:rsidRDefault="00F04048" w:rsidP="00CE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Bodoni MT">
    <w:altName w:val="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3029"/>
      <w:gridCol w:w="1985"/>
      <w:gridCol w:w="2976"/>
    </w:tblGrid>
    <w:tr w:rsidR="00CF051D" w14:paraId="09EB6B48" w14:textId="77777777" w:rsidTr="00254F9A">
      <w:tc>
        <w:tcPr>
          <w:tcW w:w="1087" w:type="dxa"/>
          <w:tcBorders>
            <w:top w:val="single" w:sz="4" w:space="0" w:color="auto"/>
            <w:left w:val="nil"/>
            <w:bottom w:val="nil"/>
            <w:right w:val="nil"/>
          </w:tcBorders>
          <w:hideMark/>
        </w:tcPr>
        <w:p w14:paraId="0374C0C3" w14:textId="77777777" w:rsidR="00CF051D" w:rsidRDefault="00CF051D" w:rsidP="00073078">
          <w:pPr>
            <w:pStyle w:val="Footer"/>
          </w:pPr>
        </w:p>
      </w:tc>
      <w:tc>
        <w:tcPr>
          <w:tcW w:w="3029" w:type="dxa"/>
          <w:tcBorders>
            <w:top w:val="single" w:sz="4" w:space="0" w:color="auto"/>
            <w:left w:val="nil"/>
            <w:bottom w:val="nil"/>
            <w:right w:val="nil"/>
          </w:tcBorders>
        </w:tcPr>
        <w:p w14:paraId="3113BAB4" w14:textId="77777777" w:rsidR="00CF051D" w:rsidRDefault="00CF051D" w:rsidP="00073078">
          <w:pPr>
            <w:pStyle w:val="Footer"/>
            <w:rPr>
              <w:rFonts w:asciiTheme="minorHAnsi" w:hAnsiTheme="minorHAnsi" w:cstheme="minorHAnsi"/>
              <w:color w:val="333333"/>
              <w:sz w:val="14"/>
              <w:szCs w:val="14"/>
            </w:rPr>
          </w:pPr>
        </w:p>
        <w:p w14:paraId="5CEE5844" w14:textId="77777777" w:rsidR="00CF051D" w:rsidRDefault="00CF051D" w:rsidP="00073078">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3EBD107B" w14:textId="77777777" w:rsidR="00CF051D" w:rsidRDefault="00CF051D" w:rsidP="00073078">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1985" w:type="dxa"/>
          <w:tcBorders>
            <w:top w:val="single" w:sz="4" w:space="0" w:color="auto"/>
            <w:left w:val="nil"/>
            <w:bottom w:val="nil"/>
            <w:right w:val="nil"/>
          </w:tcBorders>
        </w:tcPr>
        <w:p w14:paraId="762E081C" w14:textId="77777777" w:rsidR="00CF051D" w:rsidRDefault="00CF051D" w:rsidP="00073078">
          <w:pPr>
            <w:pStyle w:val="Footer"/>
            <w:rPr>
              <w:rFonts w:asciiTheme="minorHAnsi" w:hAnsiTheme="minorHAnsi" w:cstheme="minorHAnsi"/>
              <w:color w:val="333333"/>
              <w:sz w:val="14"/>
              <w:szCs w:val="14"/>
            </w:rPr>
          </w:pPr>
        </w:p>
        <w:p w14:paraId="5EFA1AAC" w14:textId="589028D9" w:rsidR="00CF051D" w:rsidRPr="00A32203" w:rsidRDefault="0072542E" w:rsidP="00073078">
          <w:pPr>
            <w:pStyle w:val="Footer"/>
            <w:rPr>
              <w:rFonts w:asciiTheme="minorHAnsi" w:hAnsiTheme="minorHAnsi" w:cstheme="minorHAnsi"/>
              <w:color w:val="333333"/>
              <w:sz w:val="14"/>
              <w:szCs w:val="14"/>
            </w:rPr>
          </w:pPr>
          <w:r>
            <w:rPr>
              <w:rFonts w:asciiTheme="minorHAnsi" w:hAnsiTheme="minorHAnsi" w:cstheme="minorHAnsi"/>
              <w:color w:val="333333"/>
              <w:sz w:val="14"/>
              <w:szCs w:val="14"/>
              <w:lang w:val="uk-UA"/>
            </w:rPr>
            <w:t>Телефон</w:t>
          </w:r>
          <w:r w:rsidR="00CF051D" w:rsidRPr="00A32203">
            <w:rPr>
              <w:rFonts w:asciiTheme="minorHAnsi" w:hAnsiTheme="minorHAnsi" w:cstheme="minorHAnsi"/>
              <w:color w:val="333333"/>
              <w:sz w:val="14"/>
              <w:szCs w:val="14"/>
            </w:rPr>
            <w:t xml:space="preserve">: +90 262 </w:t>
          </w:r>
          <w:r w:rsidR="00CF051D">
            <w:rPr>
              <w:rFonts w:asciiTheme="minorHAnsi" w:hAnsiTheme="minorHAnsi" w:cstheme="minorHAnsi"/>
              <w:color w:val="333333"/>
              <w:sz w:val="14"/>
              <w:szCs w:val="14"/>
            </w:rPr>
            <w:t>644</w:t>
          </w:r>
          <w:r w:rsidR="00CF051D" w:rsidRPr="00A32203">
            <w:rPr>
              <w:rFonts w:asciiTheme="minorHAnsi" w:hAnsiTheme="minorHAnsi" w:cstheme="minorHAnsi"/>
              <w:color w:val="333333"/>
              <w:sz w:val="14"/>
              <w:szCs w:val="14"/>
            </w:rPr>
            <w:t xml:space="preserve"> </w:t>
          </w:r>
          <w:r w:rsidR="00CF051D">
            <w:rPr>
              <w:rFonts w:asciiTheme="minorHAnsi" w:hAnsiTheme="minorHAnsi" w:cstheme="minorHAnsi"/>
              <w:color w:val="333333"/>
              <w:sz w:val="14"/>
              <w:szCs w:val="14"/>
            </w:rPr>
            <w:t>1614</w:t>
          </w:r>
        </w:p>
        <w:p w14:paraId="3BDE261B" w14:textId="46694FC3" w:rsidR="00CF051D" w:rsidRPr="00A32203" w:rsidRDefault="0072542E" w:rsidP="00073078">
          <w:pPr>
            <w:pStyle w:val="Footer"/>
            <w:rPr>
              <w:rFonts w:asciiTheme="minorHAnsi" w:hAnsiTheme="minorHAnsi" w:cstheme="minorHAnsi"/>
              <w:color w:val="333333"/>
              <w:sz w:val="14"/>
              <w:szCs w:val="14"/>
            </w:rPr>
          </w:pPr>
          <w:r>
            <w:rPr>
              <w:rFonts w:asciiTheme="minorHAnsi" w:hAnsiTheme="minorHAnsi" w:cstheme="minorHAnsi"/>
              <w:color w:val="333333"/>
              <w:sz w:val="14"/>
              <w:szCs w:val="14"/>
              <w:lang w:val="uk-UA"/>
            </w:rPr>
            <w:t>Електронна адреса</w:t>
          </w:r>
          <w:r w:rsidR="00CF051D" w:rsidRPr="00A32203">
            <w:rPr>
              <w:rFonts w:asciiTheme="minorHAnsi" w:hAnsiTheme="minorHAnsi" w:cstheme="minorHAnsi"/>
              <w:color w:val="333333"/>
              <w:sz w:val="14"/>
              <w:szCs w:val="14"/>
            </w:rPr>
            <w:t>: info@idilbiotech.com</w:t>
          </w:r>
        </w:p>
        <w:p w14:paraId="5468A9AE" w14:textId="77777777" w:rsidR="00CF051D" w:rsidRDefault="00CF051D" w:rsidP="00073078">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4E426A2D" w14:textId="77777777" w:rsidR="00CF051D" w:rsidRDefault="00CF051D" w:rsidP="00073078">
          <w:pPr>
            <w:pStyle w:val="Footer"/>
            <w:rPr>
              <w:rFonts w:asciiTheme="minorHAnsi" w:hAnsiTheme="minorHAnsi" w:cstheme="minorHAnsi"/>
              <w:color w:val="333333"/>
              <w:sz w:val="14"/>
              <w:szCs w:val="14"/>
            </w:rPr>
          </w:pPr>
        </w:p>
      </w:tc>
      <w:tc>
        <w:tcPr>
          <w:tcW w:w="2976" w:type="dxa"/>
          <w:tcBorders>
            <w:top w:val="single" w:sz="4" w:space="0" w:color="auto"/>
            <w:left w:val="nil"/>
            <w:bottom w:val="nil"/>
            <w:right w:val="nil"/>
          </w:tcBorders>
        </w:tcPr>
        <w:p w14:paraId="64F024C0" w14:textId="77777777" w:rsidR="00CF051D" w:rsidRDefault="00CF051D" w:rsidP="00073078">
          <w:pPr>
            <w:pStyle w:val="Footer"/>
            <w:jc w:val="right"/>
            <w:rPr>
              <w:rFonts w:asciiTheme="minorHAnsi" w:hAnsiTheme="minorHAnsi" w:cstheme="minorHAnsi"/>
              <w:color w:val="333333"/>
              <w:sz w:val="14"/>
              <w:szCs w:val="14"/>
            </w:rPr>
          </w:pPr>
        </w:p>
        <w:p w14:paraId="6BBEC2DF" w14:textId="3238E3FD" w:rsidR="00CF051D" w:rsidRPr="00E16F79" w:rsidRDefault="0072542E" w:rsidP="00073078">
          <w:pPr>
            <w:pStyle w:val="Footer"/>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 xml:space="preserve">Док. № </w:t>
          </w:r>
          <w:r w:rsidRPr="00E16F79">
            <w:rPr>
              <w:rFonts w:asciiTheme="minorHAnsi" w:hAnsiTheme="minorHAnsi" w:cstheme="minorHAnsi"/>
              <w:color w:val="333333"/>
              <w:sz w:val="14"/>
              <w:szCs w:val="14"/>
            </w:rPr>
            <w:t>/ Ред . №</w:t>
          </w:r>
          <w:r w:rsidR="00CF051D" w:rsidRPr="00E16F79">
            <w:rPr>
              <w:rFonts w:asciiTheme="minorHAnsi" w:hAnsiTheme="minorHAnsi" w:cstheme="minorHAnsi"/>
              <w:color w:val="333333"/>
              <w:sz w:val="14"/>
              <w:szCs w:val="14"/>
            </w:rPr>
            <w:t xml:space="preserve">: </w:t>
          </w:r>
          <w:r w:rsidR="00CF051D">
            <w:rPr>
              <w:rFonts w:asciiTheme="minorHAnsi" w:hAnsiTheme="minorHAnsi" w:cstheme="minorHAnsi"/>
              <w:color w:val="333333"/>
              <w:sz w:val="14"/>
              <w:szCs w:val="14"/>
            </w:rPr>
            <w:t>KK</w:t>
          </w:r>
          <w:r w:rsidR="00CF051D" w:rsidRPr="00A32203">
            <w:rPr>
              <w:rFonts w:asciiTheme="minorHAnsi" w:hAnsiTheme="minorHAnsi" w:cstheme="minorHAnsi"/>
              <w:color w:val="333333"/>
              <w:sz w:val="14"/>
              <w:szCs w:val="14"/>
            </w:rPr>
            <w:t>20</w:t>
          </w:r>
          <w:r w:rsidR="00CF051D">
            <w:rPr>
              <w:rFonts w:asciiTheme="minorHAnsi" w:hAnsiTheme="minorHAnsi" w:cstheme="minorHAnsi"/>
              <w:color w:val="333333"/>
              <w:sz w:val="14"/>
              <w:szCs w:val="14"/>
            </w:rPr>
            <w:t>2</w:t>
          </w:r>
          <w:r w:rsidR="00BF4042">
            <w:rPr>
              <w:rFonts w:asciiTheme="minorHAnsi" w:hAnsiTheme="minorHAnsi" w:cstheme="minorHAnsi"/>
              <w:color w:val="333333"/>
              <w:sz w:val="14"/>
              <w:szCs w:val="14"/>
            </w:rPr>
            <w:t>318</w:t>
          </w:r>
          <w:r w:rsidR="00CF051D" w:rsidRPr="00E16F79">
            <w:rPr>
              <w:rFonts w:asciiTheme="minorHAnsi" w:hAnsiTheme="minorHAnsi" w:cstheme="minorHAnsi"/>
              <w:color w:val="333333"/>
              <w:sz w:val="14"/>
              <w:szCs w:val="14"/>
            </w:rPr>
            <w:t xml:space="preserve">/ </w:t>
          </w:r>
          <w:r w:rsidR="00BF4042">
            <w:rPr>
              <w:rFonts w:asciiTheme="minorHAnsi" w:hAnsiTheme="minorHAnsi" w:cstheme="minorHAnsi"/>
              <w:color w:val="333333"/>
              <w:sz w:val="14"/>
              <w:szCs w:val="14"/>
            </w:rPr>
            <w:t>-</w:t>
          </w:r>
        </w:p>
        <w:p w14:paraId="1046DF26" w14:textId="4D5722A0" w:rsidR="00CF051D" w:rsidRDefault="0072542E" w:rsidP="00073078">
          <w:pPr>
            <w:pStyle w:val="Footer"/>
            <w:tabs>
              <w:tab w:val="right" w:pos="2901"/>
            </w:tabs>
            <w:jc w:val="right"/>
            <w:rPr>
              <w:rFonts w:asciiTheme="minorHAnsi" w:hAnsiTheme="minorHAnsi" w:cstheme="minorHAnsi"/>
              <w:color w:val="333333"/>
              <w:sz w:val="14"/>
              <w:szCs w:val="14"/>
            </w:rPr>
          </w:pPr>
          <w:r w:rsidRPr="00E16F79">
            <w:rPr>
              <w:rFonts w:asciiTheme="minorHAnsi" w:hAnsiTheme="minorHAnsi" w:cstheme="minorHAnsi"/>
              <w:color w:val="333333"/>
              <w:sz w:val="14"/>
              <w:szCs w:val="14"/>
            </w:rPr>
            <w:t>Дата</w:t>
          </w:r>
          <w:r>
            <w:rPr>
              <w:rFonts w:asciiTheme="minorHAnsi" w:hAnsiTheme="minorHAnsi" w:cstheme="minorHAnsi"/>
              <w:color w:val="333333"/>
              <w:sz w:val="14"/>
              <w:szCs w:val="14"/>
              <w:lang w:val="uk-UA"/>
            </w:rPr>
            <w:t xml:space="preserve"> створення</w:t>
          </w:r>
          <w:r w:rsidRPr="00E16F79">
            <w:rPr>
              <w:rFonts w:asciiTheme="minorHAnsi" w:hAnsiTheme="minorHAnsi" w:cstheme="minorHAnsi"/>
              <w:color w:val="333333"/>
              <w:sz w:val="14"/>
              <w:szCs w:val="14"/>
            </w:rPr>
            <w:t xml:space="preserve"> / Дата </w:t>
          </w:r>
          <w:r>
            <w:rPr>
              <w:rFonts w:asciiTheme="minorHAnsi" w:hAnsiTheme="minorHAnsi" w:cstheme="minorHAnsi"/>
              <w:color w:val="333333"/>
              <w:sz w:val="14"/>
              <w:szCs w:val="14"/>
              <w:lang w:val="uk-UA"/>
            </w:rPr>
            <w:t>ред</w:t>
          </w:r>
          <w:r w:rsidR="00CF051D" w:rsidRPr="00E16F79">
            <w:rPr>
              <w:rFonts w:asciiTheme="minorHAnsi" w:hAnsiTheme="minorHAnsi" w:cstheme="minorHAnsi"/>
              <w:color w:val="333333"/>
              <w:sz w:val="14"/>
              <w:szCs w:val="14"/>
            </w:rPr>
            <w:t xml:space="preserve">: </w:t>
          </w:r>
          <w:r w:rsidR="00BF4042">
            <w:rPr>
              <w:rFonts w:asciiTheme="minorHAnsi" w:hAnsiTheme="minorHAnsi" w:cstheme="minorHAnsi"/>
              <w:color w:val="333333"/>
              <w:sz w:val="14"/>
              <w:szCs w:val="14"/>
            </w:rPr>
            <w:t>17</w:t>
          </w:r>
          <w:r w:rsidR="00CF051D" w:rsidRPr="00E16F79">
            <w:rPr>
              <w:rFonts w:asciiTheme="minorHAnsi" w:hAnsiTheme="minorHAnsi" w:cstheme="minorHAnsi"/>
              <w:color w:val="333333"/>
              <w:sz w:val="14"/>
              <w:szCs w:val="14"/>
            </w:rPr>
            <w:t>.</w:t>
          </w:r>
          <w:r w:rsidR="00BF4042">
            <w:rPr>
              <w:rFonts w:asciiTheme="minorHAnsi" w:hAnsiTheme="minorHAnsi" w:cstheme="minorHAnsi"/>
              <w:color w:val="333333"/>
              <w:sz w:val="14"/>
              <w:szCs w:val="14"/>
            </w:rPr>
            <w:t>11</w:t>
          </w:r>
          <w:r w:rsidR="00CF051D" w:rsidRPr="00E16F79">
            <w:rPr>
              <w:rFonts w:asciiTheme="minorHAnsi" w:hAnsiTheme="minorHAnsi" w:cstheme="minorHAnsi"/>
              <w:color w:val="333333"/>
              <w:sz w:val="14"/>
              <w:szCs w:val="14"/>
            </w:rPr>
            <w:t>.202</w:t>
          </w:r>
          <w:r w:rsidR="00CF051D">
            <w:rPr>
              <w:rFonts w:asciiTheme="minorHAnsi" w:hAnsiTheme="minorHAnsi" w:cstheme="minorHAnsi"/>
              <w:color w:val="333333"/>
              <w:sz w:val="14"/>
              <w:szCs w:val="14"/>
            </w:rPr>
            <w:t>1</w:t>
          </w:r>
          <w:r w:rsidR="00CF051D" w:rsidRPr="00E16F79">
            <w:rPr>
              <w:rFonts w:asciiTheme="minorHAnsi" w:hAnsiTheme="minorHAnsi" w:cstheme="minorHAnsi"/>
              <w:color w:val="333333"/>
              <w:sz w:val="14"/>
              <w:szCs w:val="14"/>
            </w:rPr>
            <w:t xml:space="preserve"> /</w:t>
          </w:r>
          <w:r w:rsidR="0053718B">
            <w:rPr>
              <w:rFonts w:asciiTheme="minorHAnsi" w:hAnsiTheme="minorHAnsi" w:cstheme="minorHAnsi"/>
              <w:color w:val="333333"/>
              <w:sz w:val="14"/>
              <w:szCs w:val="14"/>
            </w:rPr>
            <w:t xml:space="preserve"> </w:t>
          </w:r>
        </w:p>
      </w:tc>
    </w:tr>
  </w:tbl>
  <w:p w14:paraId="277F5EA8" w14:textId="77777777" w:rsidR="00CF051D" w:rsidRPr="00073078" w:rsidRDefault="00CF051D" w:rsidP="00073078">
    <w:pPr>
      <w:pStyle w:val="Footer"/>
    </w:pPr>
    <w:r>
      <w:rPr>
        <w:noProof/>
      </w:rPr>
      <w:drawing>
        <wp:anchor distT="0" distB="0" distL="114300" distR="114300" simplePos="0" relativeHeight="251667456" behindDoc="1" locked="0" layoutInCell="1" allowOverlap="1" wp14:anchorId="5C5F2108" wp14:editId="48830D1E">
          <wp:simplePos x="0" y="0"/>
          <wp:positionH relativeFrom="column">
            <wp:posOffset>-620158</wp:posOffset>
          </wp:positionH>
          <wp:positionV relativeFrom="paragraph">
            <wp:posOffset>-601980</wp:posOffset>
          </wp:positionV>
          <wp:extent cx="774700" cy="504190"/>
          <wp:effectExtent l="0" t="0" r="635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sdt>
    <w:sdtPr>
      <w:id w:val="-141512470"/>
      <w:docPartObj>
        <w:docPartGallery w:val="Page Numbers (Bottom of Page)"/>
        <w:docPartUnique/>
      </w:docPartObj>
    </w:sdtPr>
    <w:sdtEndPr/>
    <w:sdtContent>
      <w:p w14:paraId="03B48B1F" w14:textId="21410314" w:rsidR="00CF051D" w:rsidRDefault="00CF051D" w:rsidP="00073078">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4FC0" w14:textId="77777777" w:rsidR="00F04048" w:rsidRDefault="00F04048" w:rsidP="00CE7DB6">
      <w:pPr>
        <w:spacing w:after="0" w:line="240" w:lineRule="auto"/>
      </w:pPr>
      <w:r>
        <w:separator/>
      </w:r>
    </w:p>
  </w:footnote>
  <w:footnote w:type="continuationSeparator" w:id="0">
    <w:p w14:paraId="71D644DC" w14:textId="77777777" w:rsidR="00F04048" w:rsidRDefault="00F04048" w:rsidP="00CE7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CE4E" w14:textId="77777777" w:rsidR="00CF051D" w:rsidRDefault="00CF051D" w:rsidP="00CE7DB6">
    <w:pPr>
      <w:pStyle w:val="Header"/>
    </w:pPr>
    <w:r>
      <w:rPr>
        <w:noProof/>
      </w:rPr>
      <mc:AlternateContent>
        <mc:Choice Requires="wps">
          <w:drawing>
            <wp:anchor distT="0" distB="0" distL="114300" distR="114300" simplePos="0" relativeHeight="251663360" behindDoc="0" locked="0" layoutInCell="1" allowOverlap="1" wp14:anchorId="44C3551F" wp14:editId="14A55277">
              <wp:simplePos x="0" y="0"/>
              <wp:positionH relativeFrom="page">
                <wp:posOffset>398145</wp:posOffset>
              </wp:positionH>
              <wp:positionV relativeFrom="page">
                <wp:posOffset>431165</wp:posOffset>
              </wp:positionV>
              <wp:extent cx="858520" cy="661670"/>
              <wp:effectExtent l="0" t="2540" r="635"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837D" w14:textId="77777777" w:rsidR="00CF051D" w:rsidRDefault="00CF051D" w:rsidP="00CE7DB6">
                          <w:r>
                            <w:rPr>
                              <w:noProof/>
                            </w:rPr>
                            <w:drawing>
                              <wp:inline distT="0" distB="0" distL="0" distR="0" wp14:anchorId="4C79285A" wp14:editId="5F0DEBA5">
                                <wp:extent cx="675011" cy="439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extLst>
                                            <a:ext uri="{28A0092B-C50C-407E-A947-70E740481C1C}">
                                              <a14:useLocalDpi xmlns:a14="http://schemas.microsoft.com/office/drawing/2010/main" val="0"/>
                                            </a:ext>
                                          </a:extLst>
                                        </a:blip>
                                        <a:stretch>
                                          <a:fillRect/>
                                        </a:stretch>
                                      </pic:blipFill>
                                      <pic:spPr>
                                        <a:xfrm>
                                          <a:off x="0" y="0"/>
                                          <a:ext cx="675011" cy="4392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3551F" id="_x0000_t202" coordsize="21600,21600" o:spt="202" path="m,l,21600r21600,l21600,xe">
              <v:stroke joinstyle="miter"/>
              <v:path gradientshapeok="t" o:connecttype="rect"/>
            </v:shapetype>
            <v:shape id="Text Box 5" o:spid="_x0000_s1026" type="#_x0000_t202" style="position:absolute;margin-left:31.35pt;margin-top:33.95pt;width:67.6pt;height:52.1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" filled="f" stroked="f">
              <v:textbox style="mso-fit-shape-to-text:t">
                <w:txbxContent>
                  <w:p w14:paraId="4918837D" w14:textId="77777777" w:rsidR="00CF051D" w:rsidRDefault="00CF051D" w:rsidP="00CE7DB6">
                    <w:r>
                      <w:rPr>
                        <w:noProof/>
                      </w:rPr>
                      <w:drawing>
                        <wp:inline distT="0" distB="0" distL="0" distR="0" wp14:anchorId="4C79285A" wp14:editId="5F0DEBA5">
                          <wp:extent cx="675011" cy="439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extLst>
                                      <a:ext uri="{28A0092B-C50C-407E-A947-70E740481C1C}">
                                        <a14:useLocalDpi xmlns:a14="http://schemas.microsoft.com/office/drawing/2010/main" val="0"/>
                                      </a:ext>
                                    </a:extLst>
                                  </a:blip>
                                  <a:stretch>
                                    <a:fillRect/>
                                  </a:stretch>
                                </pic:blipFill>
                                <pic:spPr>
                                  <a:xfrm>
                                    <a:off x="0" y="0"/>
                                    <a:ext cx="675011" cy="4392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61312" behindDoc="0" locked="0" layoutInCell="1" allowOverlap="1" wp14:anchorId="25596EA8" wp14:editId="72F6EB2F">
              <wp:simplePos x="0" y="0"/>
              <wp:positionH relativeFrom="page">
                <wp:posOffset>481965</wp:posOffset>
              </wp:positionH>
              <wp:positionV relativeFrom="page">
                <wp:posOffset>667385</wp:posOffset>
              </wp:positionV>
              <wp:extent cx="6858000" cy="415290"/>
              <wp:effectExtent l="0" t="635" r="381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415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1608CF" w14:textId="77777777" w:rsidR="00CF051D" w:rsidRDefault="00CF051D" w:rsidP="00CE7DB6">
                          <w:pPr>
                            <w:pStyle w:val="Heading1"/>
                          </w:pPr>
                          <w:r w:rsidRPr="000A49A0">
                            <w:t>İDİL BİOTECH ARAŞTIRMA SAN. VE TİC. LTD. ŞTİ.</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96EA8" id="Text Box 6" o:spid="_x0000_s1027" type="#_x0000_t202" style="position:absolute;margin-left:37.95pt;margin-top:52.55pt;width:540pt;height:32.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" filled="f" stroked="f" strokeweight="0" insetpen="t">
              <o:lock v:ext="edit" shapetype="t"/>
              <v:textbox style="mso-fit-shape-to-text:t" inset="2.85pt,2.85pt,2.85pt,2.85pt">
                <w:txbxContent>
                  <w:p w14:paraId="341608CF" w14:textId="77777777" w:rsidR="00CF051D" w:rsidRDefault="00CF051D" w:rsidP="00CE7DB6">
                    <w:pPr>
                      <w:pStyle w:val="Heading1"/>
                    </w:pPr>
                    <w:r w:rsidRPr="000A49A0">
                      <w:t>İDİL BİOTECH ARAŞTIRMA SAN. VE TİC. LTD. ŞTİ.</w:t>
                    </w:r>
                  </w:p>
                </w:txbxContent>
              </v:textbox>
              <w10:wrap anchorx="page" anchory="page"/>
            </v:shape>
          </w:pict>
        </mc:Fallback>
      </mc:AlternateContent>
    </w:r>
    <w:r>
      <w:rPr>
        <w:noProof/>
      </w:rPr>
      <mc:AlternateContent>
        <mc:Choice Requires="wpg">
          <w:drawing>
            <wp:anchor distT="0" distB="0" distL="114300" distR="114300" simplePos="0" relativeHeight="251662336" behindDoc="0" locked="0" layoutInCell="1" allowOverlap="1" wp14:anchorId="05A96735" wp14:editId="4EE91CEB">
              <wp:simplePos x="0" y="0"/>
              <wp:positionH relativeFrom="page">
                <wp:posOffset>488315</wp:posOffset>
              </wp:positionH>
              <wp:positionV relativeFrom="page">
                <wp:posOffset>978535</wp:posOffset>
              </wp:positionV>
              <wp:extent cx="6858000" cy="118745"/>
              <wp:effectExtent l="2540" t="0" r="0" b="0"/>
              <wp:wrapNone/>
              <wp:docPr id="6" name="Group 7" descr="düzey çubukları"/>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8745"/>
                        <a:chOff x="194310" y="186903"/>
                        <a:chExt cx="68580" cy="1188"/>
                      </a:xfrm>
                    </wpg:grpSpPr>
                    <wps:wsp>
                      <wps:cNvPr id="9" name="Rectangle 8"/>
                      <wps:cNvSpPr>
                        <a:spLocks noChangeArrowheads="1" noChangeShapeType="1"/>
                      </wps:cNvSpPr>
                      <wps:spPr bwMode="auto">
                        <a:xfrm>
                          <a:off x="194310" y="186903"/>
                          <a:ext cx="22860" cy="1189"/>
                        </a:xfrm>
                        <a:prstGeom prst="rect">
                          <a:avLst/>
                        </a:prstGeom>
                        <a:solidFill>
                          <a:schemeClr val="accent5">
                            <a:lumMod val="60000"/>
                            <a:lumOff val="4000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217170" y="186903"/>
                          <a:ext cx="22860" cy="1189"/>
                        </a:xfrm>
                        <a:prstGeom prst="rect">
                          <a:avLst/>
                        </a:prstGeom>
                        <a:solidFill>
                          <a:schemeClr val="tx2">
                            <a:lumMod val="60000"/>
                            <a:lumOff val="4000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240030" y="186903"/>
                          <a:ext cx="22860" cy="1189"/>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BFA70E0" id="Group 7" o:spid="_x0000_s1026" alt="düzey çubukları" style="position:absolute;margin-left:38.45pt;margin-top:77.05pt;width:540pt;height:9.35pt;z-index:25166233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" fillcolor="#8eaadb [1944]"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" fillcolor="#8496b0 [1951]"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p>
  <w:p w14:paraId="1F636FC3" w14:textId="77777777" w:rsidR="00CF051D" w:rsidRDefault="00CF051D" w:rsidP="00CE7DB6">
    <w:pPr>
      <w:pStyle w:val="Header"/>
    </w:pPr>
  </w:p>
  <w:p w14:paraId="499E928D" w14:textId="77777777" w:rsidR="00CF051D" w:rsidRDefault="00CF0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E70D1B"/>
    <w:multiLevelType w:val="multilevel"/>
    <w:tmpl w:val="020E5202"/>
    <w:lvl w:ilvl="0">
      <w:numFmt w:val="bullet"/>
      <w:lvlText w:val="•"/>
      <w:lvlJc w:val="left"/>
      <w:pPr>
        <w:ind w:left="378" w:hanging="142"/>
      </w:pPr>
      <w:rPr>
        <w:rFonts w:ascii="Noto Sans Symbols" w:eastAsia="Noto Sans Symbols" w:hAnsi="Noto Sans Symbols" w:cs="Noto Sans Symbols"/>
        <w:sz w:val="14"/>
        <w:szCs w:val="14"/>
      </w:rPr>
    </w:lvl>
    <w:lvl w:ilvl="1">
      <w:numFmt w:val="bullet"/>
      <w:lvlText w:val="•"/>
      <w:lvlJc w:val="left"/>
      <w:pPr>
        <w:ind w:left="1296" w:hanging="142"/>
      </w:pPr>
    </w:lvl>
    <w:lvl w:ilvl="2">
      <w:numFmt w:val="bullet"/>
      <w:lvlText w:val="•"/>
      <w:lvlJc w:val="left"/>
      <w:pPr>
        <w:ind w:left="2213" w:hanging="142"/>
      </w:pPr>
    </w:lvl>
    <w:lvl w:ilvl="3">
      <w:numFmt w:val="bullet"/>
      <w:lvlText w:val="•"/>
      <w:lvlJc w:val="left"/>
      <w:pPr>
        <w:ind w:left="3129" w:hanging="142"/>
      </w:pPr>
    </w:lvl>
    <w:lvl w:ilvl="4">
      <w:numFmt w:val="bullet"/>
      <w:lvlText w:val="•"/>
      <w:lvlJc w:val="left"/>
      <w:pPr>
        <w:ind w:left="4046" w:hanging="141"/>
      </w:pPr>
    </w:lvl>
    <w:lvl w:ilvl="5">
      <w:numFmt w:val="bullet"/>
      <w:lvlText w:val="•"/>
      <w:lvlJc w:val="left"/>
      <w:pPr>
        <w:ind w:left="4963" w:hanging="142"/>
      </w:pPr>
    </w:lvl>
    <w:lvl w:ilvl="6">
      <w:numFmt w:val="bullet"/>
      <w:lvlText w:val="•"/>
      <w:lvlJc w:val="left"/>
      <w:pPr>
        <w:ind w:left="5879" w:hanging="142"/>
      </w:pPr>
    </w:lvl>
    <w:lvl w:ilvl="7">
      <w:numFmt w:val="bullet"/>
      <w:lvlText w:val="•"/>
      <w:lvlJc w:val="left"/>
      <w:pPr>
        <w:ind w:left="6796" w:hanging="142"/>
      </w:pPr>
    </w:lvl>
    <w:lvl w:ilvl="8">
      <w:numFmt w:val="bullet"/>
      <w:lvlText w:val="•"/>
      <w:lvlJc w:val="left"/>
      <w:pPr>
        <w:ind w:left="7713" w:hanging="142"/>
      </w:pPr>
    </w:lvl>
  </w:abstractNum>
  <w:abstractNum w:abstractNumId="2" w15:restartNumberingAfterBreak="0">
    <w:nsid w:val="2F71335E"/>
    <w:multiLevelType w:val="hybridMultilevel"/>
    <w:tmpl w:val="7D545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02630D"/>
    <w:multiLevelType w:val="multilevel"/>
    <w:tmpl w:val="5C3AACC6"/>
    <w:lvl w:ilvl="0">
      <w:start w:val="1"/>
      <w:numFmt w:val="decimal"/>
      <w:lvlText w:val="%1."/>
      <w:lvlJc w:val="left"/>
      <w:pPr>
        <w:ind w:left="236" w:hanging="191"/>
      </w:pPr>
      <w:rPr>
        <w:rFonts w:ascii="Arial" w:eastAsia="Arial" w:hAnsi="Arial" w:cs="Arial"/>
        <w:b/>
        <w:sz w:val="14"/>
        <w:szCs w:val="14"/>
      </w:rPr>
    </w:lvl>
    <w:lvl w:ilvl="1">
      <w:numFmt w:val="bullet"/>
      <w:lvlText w:val="•"/>
      <w:lvlJc w:val="left"/>
      <w:pPr>
        <w:ind w:left="1170" w:hanging="192"/>
      </w:pPr>
    </w:lvl>
    <w:lvl w:ilvl="2">
      <w:numFmt w:val="bullet"/>
      <w:lvlText w:val="•"/>
      <w:lvlJc w:val="left"/>
      <w:pPr>
        <w:ind w:left="2101" w:hanging="192"/>
      </w:pPr>
    </w:lvl>
    <w:lvl w:ilvl="3">
      <w:numFmt w:val="bullet"/>
      <w:lvlText w:val="•"/>
      <w:lvlJc w:val="left"/>
      <w:pPr>
        <w:ind w:left="3031" w:hanging="191"/>
      </w:pPr>
    </w:lvl>
    <w:lvl w:ilvl="4">
      <w:numFmt w:val="bullet"/>
      <w:lvlText w:val="•"/>
      <w:lvlJc w:val="left"/>
      <w:pPr>
        <w:ind w:left="3962" w:hanging="192"/>
      </w:pPr>
    </w:lvl>
    <w:lvl w:ilvl="5">
      <w:numFmt w:val="bullet"/>
      <w:lvlText w:val="•"/>
      <w:lvlJc w:val="left"/>
      <w:pPr>
        <w:ind w:left="4893" w:hanging="192"/>
      </w:pPr>
    </w:lvl>
    <w:lvl w:ilvl="6">
      <w:numFmt w:val="bullet"/>
      <w:lvlText w:val="•"/>
      <w:lvlJc w:val="left"/>
      <w:pPr>
        <w:ind w:left="5823" w:hanging="192"/>
      </w:pPr>
    </w:lvl>
    <w:lvl w:ilvl="7">
      <w:numFmt w:val="bullet"/>
      <w:lvlText w:val="•"/>
      <w:lvlJc w:val="left"/>
      <w:pPr>
        <w:ind w:left="6754" w:hanging="192"/>
      </w:pPr>
    </w:lvl>
    <w:lvl w:ilvl="8">
      <w:numFmt w:val="bullet"/>
      <w:lvlText w:val="•"/>
      <w:lvlJc w:val="left"/>
      <w:pPr>
        <w:ind w:left="7685" w:hanging="192"/>
      </w:pPr>
    </w:lvl>
  </w:abstractNum>
  <w:abstractNum w:abstractNumId="4"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1F3734"/>
    <w:multiLevelType w:val="hybridMultilevel"/>
    <w:tmpl w:val="06E62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8C061C"/>
    <w:multiLevelType w:val="hybridMultilevel"/>
    <w:tmpl w:val="29A04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5418A9"/>
    <w:multiLevelType w:val="hybridMultilevel"/>
    <w:tmpl w:val="9740D972"/>
    <w:lvl w:ilvl="0" w:tplc="7F4272EE">
      <w:numFmt w:val="bullet"/>
      <w:lvlText w:val=""/>
      <w:lvlJc w:val="left"/>
      <w:pPr>
        <w:ind w:left="378" w:hanging="142"/>
      </w:pPr>
      <w:rPr>
        <w:rFonts w:ascii="Wingdings" w:eastAsia="Wingdings" w:hAnsi="Wingdings" w:cs="Wingdings" w:hint="default"/>
        <w:w w:val="99"/>
        <w:sz w:val="14"/>
        <w:szCs w:val="14"/>
        <w:lang w:val="uk-UA" w:eastAsia="en-US" w:bidi="ar-SA"/>
      </w:rPr>
    </w:lvl>
    <w:lvl w:ilvl="1" w:tplc="84983FB2">
      <w:numFmt w:val="bullet"/>
      <w:lvlText w:val="•"/>
      <w:lvlJc w:val="left"/>
      <w:pPr>
        <w:ind w:left="1296" w:hanging="142"/>
      </w:pPr>
      <w:rPr>
        <w:rFonts w:hint="default"/>
        <w:lang w:val="uk-UA" w:eastAsia="en-US" w:bidi="ar-SA"/>
      </w:rPr>
    </w:lvl>
    <w:lvl w:ilvl="2" w:tplc="01B8658C">
      <w:numFmt w:val="bullet"/>
      <w:lvlText w:val="•"/>
      <w:lvlJc w:val="left"/>
      <w:pPr>
        <w:ind w:left="2213" w:hanging="142"/>
      </w:pPr>
      <w:rPr>
        <w:rFonts w:hint="default"/>
        <w:lang w:val="uk-UA" w:eastAsia="en-US" w:bidi="ar-SA"/>
      </w:rPr>
    </w:lvl>
    <w:lvl w:ilvl="3" w:tplc="4350B7CE">
      <w:numFmt w:val="bullet"/>
      <w:lvlText w:val="•"/>
      <w:lvlJc w:val="left"/>
      <w:pPr>
        <w:ind w:left="3129" w:hanging="142"/>
      </w:pPr>
      <w:rPr>
        <w:rFonts w:hint="default"/>
        <w:lang w:val="uk-UA" w:eastAsia="en-US" w:bidi="ar-SA"/>
      </w:rPr>
    </w:lvl>
    <w:lvl w:ilvl="4" w:tplc="E6803C82">
      <w:numFmt w:val="bullet"/>
      <w:lvlText w:val="•"/>
      <w:lvlJc w:val="left"/>
      <w:pPr>
        <w:ind w:left="4046" w:hanging="142"/>
      </w:pPr>
      <w:rPr>
        <w:rFonts w:hint="default"/>
        <w:lang w:val="uk-UA" w:eastAsia="en-US" w:bidi="ar-SA"/>
      </w:rPr>
    </w:lvl>
    <w:lvl w:ilvl="5" w:tplc="BF48D38C">
      <w:numFmt w:val="bullet"/>
      <w:lvlText w:val="•"/>
      <w:lvlJc w:val="left"/>
      <w:pPr>
        <w:ind w:left="4963" w:hanging="142"/>
      </w:pPr>
      <w:rPr>
        <w:rFonts w:hint="default"/>
        <w:lang w:val="uk-UA" w:eastAsia="en-US" w:bidi="ar-SA"/>
      </w:rPr>
    </w:lvl>
    <w:lvl w:ilvl="6" w:tplc="237A6042">
      <w:numFmt w:val="bullet"/>
      <w:lvlText w:val="•"/>
      <w:lvlJc w:val="left"/>
      <w:pPr>
        <w:ind w:left="5879" w:hanging="142"/>
      </w:pPr>
      <w:rPr>
        <w:rFonts w:hint="default"/>
        <w:lang w:val="uk-UA" w:eastAsia="en-US" w:bidi="ar-SA"/>
      </w:rPr>
    </w:lvl>
    <w:lvl w:ilvl="7" w:tplc="2E20FF6C">
      <w:numFmt w:val="bullet"/>
      <w:lvlText w:val="•"/>
      <w:lvlJc w:val="left"/>
      <w:pPr>
        <w:ind w:left="6796" w:hanging="142"/>
      </w:pPr>
      <w:rPr>
        <w:rFonts w:hint="default"/>
        <w:lang w:val="uk-UA" w:eastAsia="en-US" w:bidi="ar-SA"/>
      </w:rPr>
    </w:lvl>
    <w:lvl w:ilvl="8" w:tplc="8862A5CA">
      <w:numFmt w:val="bullet"/>
      <w:lvlText w:val="•"/>
      <w:lvlJc w:val="left"/>
      <w:pPr>
        <w:ind w:left="7713" w:hanging="142"/>
      </w:pPr>
      <w:rPr>
        <w:rFonts w:hint="default"/>
        <w:lang w:val="uk-UA" w:eastAsia="en-US" w:bidi="ar-SA"/>
      </w:rPr>
    </w:lvl>
  </w:abstractNum>
  <w:num w:numId="1" w16cid:durableId="1294410983">
    <w:abstractNumId w:val="4"/>
  </w:num>
  <w:num w:numId="2" w16cid:durableId="725958353">
    <w:abstractNumId w:val="6"/>
  </w:num>
  <w:num w:numId="3" w16cid:durableId="739056247">
    <w:abstractNumId w:val="0"/>
  </w:num>
  <w:num w:numId="4" w16cid:durableId="1096707393">
    <w:abstractNumId w:val="7"/>
  </w:num>
  <w:num w:numId="5" w16cid:durableId="584920982">
    <w:abstractNumId w:val="5"/>
  </w:num>
  <w:num w:numId="6" w16cid:durableId="1360007185">
    <w:abstractNumId w:val="2"/>
  </w:num>
  <w:num w:numId="7" w16cid:durableId="1287467184">
    <w:abstractNumId w:val="8"/>
  </w:num>
  <w:num w:numId="8" w16cid:durableId="702174504">
    <w:abstractNumId w:val="1"/>
  </w:num>
  <w:num w:numId="9" w16cid:durableId="1689792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5E"/>
    <w:rsid w:val="00013515"/>
    <w:rsid w:val="0001407E"/>
    <w:rsid w:val="000358DC"/>
    <w:rsid w:val="000603EC"/>
    <w:rsid w:val="00061261"/>
    <w:rsid w:val="00063C6C"/>
    <w:rsid w:val="00072967"/>
    <w:rsid w:val="00073078"/>
    <w:rsid w:val="000750DB"/>
    <w:rsid w:val="00075E7A"/>
    <w:rsid w:val="000865B6"/>
    <w:rsid w:val="0009069B"/>
    <w:rsid w:val="00096C4D"/>
    <w:rsid w:val="00096E68"/>
    <w:rsid w:val="000B3B4D"/>
    <w:rsid w:val="000C028D"/>
    <w:rsid w:val="000E0B59"/>
    <w:rsid w:val="00105E1A"/>
    <w:rsid w:val="001160F7"/>
    <w:rsid w:val="00126E9A"/>
    <w:rsid w:val="00135CD8"/>
    <w:rsid w:val="0015604A"/>
    <w:rsid w:val="00170F58"/>
    <w:rsid w:val="00171471"/>
    <w:rsid w:val="00176773"/>
    <w:rsid w:val="0018241E"/>
    <w:rsid w:val="00184C35"/>
    <w:rsid w:val="00195EB8"/>
    <w:rsid w:val="001A6C94"/>
    <w:rsid w:val="001A7DA3"/>
    <w:rsid w:val="001C29C8"/>
    <w:rsid w:val="001C2F49"/>
    <w:rsid w:val="001D1D22"/>
    <w:rsid w:val="001F321E"/>
    <w:rsid w:val="00217E1D"/>
    <w:rsid w:val="00223FDB"/>
    <w:rsid w:val="0024308E"/>
    <w:rsid w:val="00252D5C"/>
    <w:rsid w:val="00254F9A"/>
    <w:rsid w:val="00273D5E"/>
    <w:rsid w:val="0028221F"/>
    <w:rsid w:val="00296408"/>
    <w:rsid w:val="002B2CF6"/>
    <w:rsid w:val="002D45EE"/>
    <w:rsid w:val="00320999"/>
    <w:rsid w:val="0034528E"/>
    <w:rsid w:val="00355C12"/>
    <w:rsid w:val="00357096"/>
    <w:rsid w:val="00363EB2"/>
    <w:rsid w:val="003760EA"/>
    <w:rsid w:val="0038077E"/>
    <w:rsid w:val="00394F94"/>
    <w:rsid w:val="003D23EC"/>
    <w:rsid w:val="003D2786"/>
    <w:rsid w:val="003D7EE3"/>
    <w:rsid w:val="00401112"/>
    <w:rsid w:val="00401D64"/>
    <w:rsid w:val="00410128"/>
    <w:rsid w:val="00425A7B"/>
    <w:rsid w:val="0044228F"/>
    <w:rsid w:val="0044582B"/>
    <w:rsid w:val="00451472"/>
    <w:rsid w:val="0045552E"/>
    <w:rsid w:val="00456E61"/>
    <w:rsid w:val="00494933"/>
    <w:rsid w:val="004A284A"/>
    <w:rsid w:val="004B3D62"/>
    <w:rsid w:val="004B5FE8"/>
    <w:rsid w:val="004C0785"/>
    <w:rsid w:val="004C545E"/>
    <w:rsid w:val="004D2ABE"/>
    <w:rsid w:val="004D66AB"/>
    <w:rsid w:val="004F362E"/>
    <w:rsid w:val="004F5FC8"/>
    <w:rsid w:val="0052395C"/>
    <w:rsid w:val="00525BBE"/>
    <w:rsid w:val="00533374"/>
    <w:rsid w:val="0053718B"/>
    <w:rsid w:val="0054188D"/>
    <w:rsid w:val="005720BC"/>
    <w:rsid w:val="00573CB8"/>
    <w:rsid w:val="00581889"/>
    <w:rsid w:val="005975C5"/>
    <w:rsid w:val="00597EA9"/>
    <w:rsid w:val="005B0C39"/>
    <w:rsid w:val="005B36C3"/>
    <w:rsid w:val="005B52C1"/>
    <w:rsid w:val="005B6C7D"/>
    <w:rsid w:val="005B7F71"/>
    <w:rsid w:val="005F6B5B"/>
    <w:rsid w:val="005F6B7C"/>
    <w:rsid w:val="00600473"/>
    <w:rsid w:val="006004F4"/>
    <w:rsid w:val="0062374F"/>
    <w:rsid w:val="00623B54"/>
    <w:rsid w:val="0062685F"/>
    <w:rsid w:val="006353E8"/>
    <w:rsid w:val="00640FB5"/>
    <w:rsid w:val="006430CC"/>
    <w:rsid w:val="006431D9"/>
    <w:rsid w:val="00644D8C"/>
    <w:rsid w:val="00654C2D"/>
    <w:rsid w:val="006656F7"/>
    <w:rsid w:val="00691EC6"/>
    <w:rsid w:val="006E2119"/>
    <w:rsid w:val="006F5E42"/>
    <w:rsid w:val="006F6B2E"/>
    <w:rsid w:val="00702F71"/>
    <w:rsid w:val="00712FD7"/>
    <w:rsid w:val="0072542E"/>
    <w:rsid w:val="00734691"/>
    <w:rsid w:val="00736AB0"/>
    <w:rsid w:val="00745B8A"/>
    <w:rsid w:val="007548EF"/>
    <w:rsid w:val="00762374"/>
    <w:rsid w:val="00775AD9"/>
    <w:rsid w:val="00781099"/>
    <w:rsid w:val="007815D5"/>
    <w:rsid w:val="007820C8"/>
    <w:rsid w:val="007A2082"/>
    <w:rsid w:val="007B7269"/>
    <w:rsid w:val="007B72B1"/>
    <w:rsid w:val="007D016D"/>
    <w:rsid w:val="007D643E"/>
    <w:rsid w:val="007E4147"/>
    <w:rsid w:val="007F594D"/>
    <w:rsid w:val="007F7F14"/>
    <w:rsid w:val="00810088"/>
    <w:rsid w:val="00844DA5"/>
    <w:rsid w:val="0086383F"/>
    <w:rsid w:val="0087362C"/>
    <w:rsid w:val="008874F4"/>
    <w:rsid w:val="008A0276"/>
    <w:rsid w:val="008A6C85"/>
    <w:rsid w:val="008C4210"/>
    <w:rsid w:val="008D42BA"/>
    <w:rsid w:val="008D4CF7"/>
    <w:rsid w:val="008E307B"/>
    <w:rsid w:val="008F5ABA"/>
    <w:rsid w:val="00905742"/>
    <w:rsid w:val="00914F86"/>
    <w:rsid w:val="00916708"/>
    <w:rsid w:val="009227FE"/>
    <w:rsid w:val="00955524"/>
    <w:rsid w:val="009B667B"/>
    <w:rsid w:val="009C147E"/>
    <w:rsid w:val="009C167D"/>
    <w:rsid w:val="009C76FB"/>
    <w:rsid w:val="009F7D8E"/>
    <w:rsid w:val="00A0289D"/>
    <w:rsid w:val="00A04D34"/>
    <w:rsid w:val="00A14BCC"/>
    <w:rsid w:val="00A3541E"/>
    <w:rsid w:val="00A40725"/>
    <w:rsid w:val="00A71331"/>
    <w:rsid w:val="00A71F96"/>
    <w:rsid w:val="00A739AC"/>
    <w:rsid w:val="00A80D23"/>
    <w:rsid w:val="00A83047"/>
    <w:rsid w:val="00A853B3"/>
    <w:rsid w:val="00A86982"/>
    <w:rsid w:val="00AC13B1"/>
    <w:rsid w:val="00AC2D25"/>
    <w:rsid w:val="00AE14CC"/>
    <w:rsid w:val="00AE4F41"/>
    <w:rsid w:val="00AF2C71"/>
    <w:rsid w:val="00AF4572"/>
    <w:rsid w:val="00B006BA"/>
    <w:rsid w:val="00B03995"/>
    <w:rsid w:val="00B14756"/>
    <w:rsid w:val="00B16B83"/>
    <w:rsid w:val="00B41550"/>
    <w:rsid w:val="00B57B9C"/>
    <w:rsid w:val="00B614A4"/>
    <w:rsid w:val="00B674EB"/>
    <w:rsid w:val="00B80DA1"/>
    <w:rsid w:val="00B83479"/>
    <w:rsid w:val="00B8347B"/>
    <w:rsid w:val="00B8497A"/>
    <w:rsid w:val="00B854B1"/>
    <w:rsid w:val="00B910ED"/>
    <w:rsid w:val="00BA2304"/>
    <w:rsid w:val="00BA46C2"/>
    <w:rsid w:val="00BA62BE"/>
    <w:rsid w:val="00BC11B2"/>
    <w:rsid w:val="00BD127A"/>
    <w:rsid w:val="00BE0CA1"/>
    <w:rsid w:val="00BE33CB"/>
    <w:rsid w:val="00BE5915"/>
    <w:rsid w:val="00BF4042"/>
    <w:rsid w:val="00C031DC"/>
    <w:rsid w:val="00C10AEF"/>
    <w:rsid w:val="00C22CC8"/>
    <w:rsid w:val="00C328C5"/>
    <w:rsid w:val="00C33927"/>
    <w:rsid w:val="00C3627F"/>
    <w:rsid w:val="00C36CE2"/>
    <w:rsid w:val="00C51B86"/>
    <w:rsid w:val="00C63966"/>
    <w:rsid w:val="00C66ADF"/>
    <w:rsid w:val="00CD719F"/>
    <w:rsid w:val="00CE5AD4"/>
    <w:rsid w:val="00CE7DB6"/>
    <w:rsid w:val="00CF051D"/>
    <w:rsid w:val="00D37FE0"/>
    <w:rsid w:val="00D52608"/>
    <w:rsid w:val="00D569F9"/>
    <w:rsid w:val="00D72045"/>
    <w:rsid w:val="00DB1AD0"/>
    <w:rsid w:val="00DE3F0F"/>
    <w:rsid w:val="00DE435A"/>
    <w:rsid w:val="00DE6FCA"/>
    <w:rsid w:val="00E147F0"/>
    <w:rsid w:val="00E17E4B"/>
    <w:rsid w:val="00E32C66"/>
    <w:rsid w:val="00E62647"/>
    <w:rsid w:val="00E67D58"/>
    <w:rsid w:val="00E71E2D"/>
    <w:rsid w:val="00E7697F"/>
    <w:rsid w:val="00E83434"/>
    <w:rsid w:val="00E91A8C"/>
    <w:rsid w:val="00EB229F"/>
    <w:rsid w:val="00EC1DA9"/>
    <w:rsid w:val="00EC6E04"/>
    <w:rsid w:val="00EE1BFF"/>
    <w:rsid w:val="00F00ABA"/>
    <w:rsid w:val="00F04048"/>
    <w:rsid w:val="00F06AAD"/>
    <w:rsid w:val="00F1005C"/>
    <w:rsid w:val="00F20988"/>
    <w:rsid w:val="00F21E2E"/>
    <w:rsid w:val="00F359B3"/>
    <w:rsid w:val="00F40FD5"/>
    <w:rsid w:val="00F730FB"/>
    <w:rsid w:val="00F756FC"/>
    <w:rsid w:val="00F761B5"/>
    <w:rsid w:val="00F77B7C"/>
    <w:rsid w:val="00F84E77"/>
    <w:rsid w:val="00F870D7"/>
    <w:rsid w:val="00FD73B2"/>
    <w:rsid w:val="00FE2517"/>
    <w:rsid w:val="00FF2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7D86"/>
  <w15:chartTrackingRefBased/>
  <w15:docId w15:val="{B5EF551F-9624-47AB-B5CE-39D8F226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7DB6"/>
    <w:pPr>
      <w:spacing w:after="180" w:line="268" w:lineRule="auto"/>
      <w:jc w:val="center"/>
      <w:outlineLvl w:val="0"/>
    </w:pPr>
    <w:rPr>
      <w:rFonts w:ascii="Arial" w:eastAsia="Times New Roman" w:hAnsi="Arial" w:cs="Arial"/>
      <w:b/>
      <w:kern w:val="28"/>
      <w:sz w:val="28"/>
      <w:szCs w:val="28"/>
      <w:lang w:eastAsia="tr-TR"/>
    </w:rPr>
  </w:style>
  <w:style w:type="paragraph" w:styleId="Heading2">
    <w:name w:val="heading 2"/>
    <w:basedOn w:val="Normal"/>
    <w:next w:val="Normal"/>
    <w:link w:val="Heading2Char"/>
    <w:uiPriority w:val="9"/>
    <w:semiHidden/>
    <w:unhideWhenUsed/>
    <w:qFormat/>
    <w:rsid w:val="00116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rsaylan">
    <w:name w:val="Varsayılan"/>
    <w:rsid w:val="004C545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character" w:styleId="Hyperlink">
    <w:name w:val="Hyperlink"/>
    <w:basedOn w:val="DefaultParagraphFont"/>
    <w:rsid w:val="004C545E"/>
    <w:rPr>
      <w:color w:val="0563C1"/>
      <w:u w:val="single"/>
    </w:rPr>
  </w:style>
  <w:style w:type="table" w:styleId="TableGrid">
    <w:name w:val="Table Grid"/>
    <w:basedOn w:val="TableNormal"/>
    <w:uiPriority w:val="39"/>
    <w:rsid w:val="004C545E"/>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54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4C545E"/>
    <w:pPr>
      <w:ind w:left="720"/>
      <w:contextualSpacing/>
    </w:pPr>
  </w:style>
  <w:style w:type="paragraph" w:customStyle="1" w:styleId="Default">
    <w:name w:val="Default"/>
    <w:rsid w:val="001C2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CE7D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DB6"/>
  </w:style>
  <w:style w:type="paragraph" w:styleId="Footer">
    <w:name w:val="footer"/>
    <w:basedOn w:val="Normal"/>
    <w:link w:val="FooterChar"/>
    <w:uiPriority w:val="99"/>
    <w:unhideWhenUsed/>
    <w:rsid w:val="00CE7D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DB6"/>
  </w:style>
  <w:style w:type="character" w:customStyle="1" w:styleId="Heading1Char">
    <w:name w:val="Heading 1 Char"/>
    <w:basedOn w:val="DefaultParagraphFont"/>
    <w:link w:val="Heading1"/>
    <w:rsid w:val="00CE7DB6"/>
    <w:rPr>
      <w:rFonts w:ascii="Arial" w:eastAsia="Times New Roman" w:hAnsi="Arial" w:cs="Arial"/>
      <w:b/>
      <w:kern w:val="28"/>
      <w:sz w:val="28"/>
      <w:szCs w:val="28"/>
      <w:lang w:eastAsia="tr-TR"/>
    </w:rPr>
  </w:style>
  <w:style w:type="paragraph" w:customStyle="1" w:styleId="Standard">
    <w:name w:val="Standard"/>
    <w:rsid w:val="007820C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gray2">
    <w:name w:val="gray2"/>
    <w:basedOn w:val="Default"/>
    <w:rsid w:val="007820C8"/>
    <w:pPr>
      <w:suppressAutoHyphens/>
      <w:autoSpaceDE/>
      <w:adjustRightInd/>
      <w:spacing w:line="200" w:lineRule="atLeast"/>
      <w:textAlignment w:val="baseline"/>
    </w:pPr>
    <w:rPr>
      <w:rFonts w:ascii="Mangal" w:eastAsia="Mangal" w:hAnsi="Mangal" w:cs="Mangal"/>
      <w:kern w:val="3"/>
      <w:sz w:val="36"/>
      <w:lang w:eastAsia="zh-CN" w:bidi="hi-IN"/>
    </w:rPr>
  </w:style>
  <w:style w:type="paragraph" w:customStyle="1" w:styleId="TableParagraph">
    <w:name w:val="Table Paragraph"/>
    <w:basedOn w:val="Normal"/>
    <w:uiPriority w:val="1"/>
    <w:qFormat/>
    <w:rsid w:val="007820C8"/>
    <w:pPr>
      <w:widowControl w:val="0"/>
      <w:spacing w:after="0" w:line="240" w:lineRule="auto"/>
      <w:ind w:left="103"/>
    </w:pPr>
    <w:rPr>
      <w:rFonts w:ascii="Arial" w:eastAsia="Arial" w:hAnsi="Arial" w:cs="Arial"/>
      <w:lang w:val="en-US"/>
    </w:rPr>
  </w:style>
  <w:style w:type="paragraph" w:styleId="PlainText">
    <w:name w:val="Plain Text"/>
    <w:basedOn w:val="Normal"/>
    <w:link w:val="PlainTextChar"/>
    <w:uiPriority w:val="99"/>
    <w:unhideWhenUsed/>
    <w:rsid w:val="00C22C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22CC8"/>
    <w:rPr>
      <w:rFonts w:ascii="Calibri" w:hAnsi="Calibri"/>
      <w:szCs w:val="21"/>
    </w:rPr>
  </w:style>
  <w:style w:type="table" w:customStyle="1" w:styleId="TabloKlavuzu1">
    <w:name w:val="Tablo Kılavuzu1"/>
    <w:basedOn w:val="TableNormal"/>
    <w:next w:val="TableGrid"/>
    <w:uiPriority w:val="39"/>
    <w:rsid w:val="0029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2786"/>
    <w:rPr>
      <w:color w:val="605E5C"/>
      <w:shd w:val="clear" w:color="auto" w:fill="E1DFDD"/>
    </w:rPr>
  </w:style>
  <w:style w:type="character" w:customStyle="1" w:styleId="Heading2Char">
    <w:name w:val="Heading 2 Char"/>
    <w:basedOn w:val="DefaultParagraphFont"/>
    <w:link w:val="Heading2"/>
    <w:uiPriority w:val="9"/>
    <w:semiHidden/>
    <w:rsid w:val="001160F7"/>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B614A4"/>
    <w:pPr>
      <w:widowControl w:val="0"/>
      <w:autoSpaceDE w:val="0"/>
      <w:autoSpaceDN w:val="0"/>
      <w:spacing w:after="0" w:line="240" w:lineRule="auto"/>
    </w:pPr>
    <w:rPr>
      <w:rFonts w:ascii="Microsoft Sans Serif" w:eastAsia="Microsoft Sans Serif" w:hAnsi="Microsoft Sans Serif" w:cs="Microsoft Sans Serif"/>
      <w:sz w:val="20"/>
      <w:szCs w:val="20"/>
      <w:lang w:val="uk-UA"/>
    </w:rPr>
  </w:style>
  <w:style w:type="character" w:customStyle="1" w:styleId="BodyTextChar">
    <w:name w:val="Body Text Char"/>
    <w:basedOn w:val="DefaultParagraphFont"/>
    <w:link w:val="BodyText"/>
    <w:uiPriority w:val="1"/>
    <w:rsid w:val="00B614A4"/>
    <w:rPr>
      <w:rFonts w:ascii="Microsoft Sans Serif" w:eastAsia="Microsoft Sans Serif" w:hAnsi="Microsoft Sans Serif" w:cs="Microsoft Sans Serif"/>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std/hiv/stdfact-std-hiv.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85EF-C7ED-434B-8B7D-59BF16FC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3350</Words>
  <Characters>19098</Characters>
  <Application>Microsoft Office Word</Application>
  <DocSecurity>0</DocSecurity>
  <Lines>159</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Akdemir</dc:creator>
  <cp:keywords/>
  <dc:description/>
  <cp:lastModifiedBy>Zoia Shvydka</cp:lastModifiedBy>
  <cp:revision>27</cp:revision>
  <cp:lastPrinted>2022-04-04T06:44:00Z</cp:lastPrinted>
  <dcterms:created xsi:type="dcterms:W3CDTF">2023-08-12T04:26:00Z</dcterms:created>
  <dcterms:modified xsi:type="dcterms:W3CDTF">2024-04-24T09:49:00Z</dcterms:modified>
</cp:coreProperties>
</file>